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69" w:rsidRDefault="00E95B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7A19BC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440B69" w:rsidRDefault="00E95BC2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April 2021</w:t>
      </w:r>
    </w:p>
    <w:p w:rsidR="00440B69" w:rsidRDefault="00440B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40B69" w:rsidRDefault="00E95B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Dear Applicant,</w:t>
      </w:r>
    </w:p>
    <w:p w:rsidR="00440B69" w:rsidRDefault="00E95B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40B69" w:rsidRDefault="00E95B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Thank you for your interest in the post of </w:t>
      </w:r>
      <w:r>
        <w:rPr>
          <w:b/>
        </w:rPr>
        <w:t xml:space="preserve">SAVTE Link </w:t>
      </w:r>
      <w:r w:rsidR="00797ABC">
        <w:rPr>
          <w:b/>
        </w:rPr>
        <w:t>Worker -</w:t>
      </w:r>
      <w:r>
        <w:rPr>
          <w:b/>
        </w:rPr>
        <w:t xml:space="preserve"> English Language Support. Please make sure you download the following from our </w:t>
      </w:r>
      <w:hyperlink r:id="rId8">
        <w:r>
          <w:rPr>
            <w:b/>
            <w:color w:val="1155CC"/>
            <w:u w:val="single"/>
          </w:rPr>
          <w:t>website</w:t>
        </w:r>
      </w:hyperlink>
      <w:r>
        <w:rPr>
          <w:b/>
        </w:rPr>
        <w:t xml:space="preserve"> : </w:t>
      </w:r>
    </w:p>
    <w:p w:rsidR="00440B69" w:rsidRDefault="00440B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40B69" w:rsidRDefault="00E95BC2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Job Description and Personal Specification</w:t>
      </w:r>
    </w:p>
    <w:p w:rsidR="00440B69" w:rsidRDefault="00E95BC2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Terms and Conditions</w:t>
      </w:r>
    </w:p>
    <w:p w:rsidR="00440B69" w:rsidRDefault="00E95BC2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Application Forms </w:t>
      </w:r>
      <w:r>
        <w:rPr>
          <w:rFonts w:ascii="Arial" w:eastAsia="Arial" w:hAnsi="Arial" w:cs="Arial"/>
          <w:b/>
          <w:i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i/>
          <w:sz w:val="22"/>
          <w:szCs w:val="22"/>
        </w:rPr>
        <w:t xml:space="preserve">and B </w:t>
      </w:r>
    </w:p>
    <w:p w:rsidR="00440B69" w:rsidRDefault="00E95BC2">
      <w:pPr>
        <w:numPr>
          <w:ilvl w:val="0"/>
          <w:numId w:val="1"/>
        </w:numPr>
        <w:ind w:left="0" w:hanging="2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Background Information - *</w:t>
      </w:r>
      <w:r>
        <w:rPr>
          <w:rFonts w:ascii="Arial" w:eastAsia="Arial" w:hAnsi="Arial" w:cs="Arial"/>
          <w:sz w:val="22"/>
          <w:szCs w:val="22"/>
        </w:rPr>
        <w:t>Please refer to SAVTE</w:t>
      </w:r>
      <w:r>
        <w:rPr>
          <w:rFonts w:ascii="Arial" w:eastAsia="Arial" w:hAnsi="Arial" w:cs="Arial"/>
          <w:sz w:val="22"/>
          <w:szCs w:val="22"/>
        </w:rPr>
        <w:t>’s</w:t>
      </w:r>
      <w:r>
        <w:rPr>
          <w:rFonts w:ascii="Arial" w:eastAsia="Arial" w:hAnsi="Arial" w:cs="Arial"/>
          <w:sz w:val="22"/>
          <w:szCs w:val="22"/>
        </w:rPr>
        <w:t xml:space="preserve"> website for background information </w:t>
      </w:r>
      <w:r>
        <w:rPr>
          <w:rFonts w:ascii="Arial" w:eastAsia="Arial" w:hAnsi="Arial" w:cs="Arial"/>
          <w:sz w:val="22"/>
          <w:szCs w:val="22"/>
        </w:rPr>
        <w:t xml:space="preserve">including our recent </w:t>
      </w:r>
      <w:r>
        <w:rPr>
          <w:rFonts w:ascii="Arial" w:eastAsia="Arial" w:hAnsi="Arial" w:cs="Arial"/>
          <w:sz w:val="22"/>
          <w:szCs w:val="22"/>
        </w:rPr>
        <w:t>annual report.</w:t>
      </w:r>
    </w:p>
    <w:p w:rsidR="00440B69" w:rsidRDefault="00440B69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440B69" w:rsidRDefault="00E95BC2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440B69" w:rsidRDefault="00E95BC2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Please </w:t>
      </w:r>
      <w:r>
        <w:rPr>
          <w:rFonts w:ascii="Arial" w:eastAsia="Arial" w:hAnsi="Arial" w:cs="Arial"/>
          <w:sz w:val="22"/>
          <w:szCs w:val="22"/>
        </w:rPr>
        <w:t>email your</w:t>
      </w:r>
      <w:r>
        <w:rPr>
          <w:rFonts w:ascii="Arial" w:eastAsia="Arial" w:hAnsi="Arial" w:cs="Arial"/>
          <w:sz w:val="22"/>
          <w:szCs w:val="22"/>
        </w:rPr>
        <w:t xml:space="preserve"> completed applications to </w:t>
      </w:r>
      <w:r>
        <w:rPr>
          <w:rFonts w:ascii="Arial" w:eastAsia="Arial" w:hAnsi="Arial" w:cs="Arial"/>
          <w:sz w:val="22"/>
          <w:szCs w:val="22"/>
        </w:rPr>
        <w:t>stella@savte.org.uk,</w:t>
      </w:r>
      <w:r>
        <w:rPr>
          <w:rFonts w:ascii="Arial" w:eastAsia="Arial" w:hAnsi="Arial" w:cs="Arial"/>
          <w:sz w:val="22"/>
          <w:szCs w:val="22"/>
        </w:rPr>
        <w:t xml:space="preserve"> by </w:t>
      </w:r>
      <w:r>
        <w:rPr>
          <w:rFonts w:ascii="Arial" w:eastAsia="Arial" w:hAnsi="Arial" w:cs="Arial"/>
          <w:b/>
          <w:sz w:val="22"/>
          <w:szCs w:val="22"/>
        </w:rPr>
        <w:t>midnight</w:t>
      </w:r>
      <w:r>
        <w:rPr>
          <w:rFonts w:ascii="Arial" w:eastAsia="Arial" w:hAnsi="Arial" w:cs="Arial"/>
          <w:b/>
          <w:sz w:val="22"/>
          <w:szCs w:val="22"/>
        </w:rPr>
        <w:t xml:space="preserve"> on </w:t>
      </w:r>
      <w:r>
        <w:rPr>
          <w:rFonts w:ascii="Arial" w:eastAsia="Arial" w:hAnsi="Arial" w:cs="Arial"/>
          <w:b/>
          <w:sz w:val="22"/>
          <w:szCs w:val="22"/>
        </w:rPr>
        <w:t>Sunday 23rd May</w:t>
      </w:r>
      <w:r>
        <w:rPr>
          <w:rFonts w:ascii="Arial" w:eastAsia="Arial" w:hAnsi="Arial" w:cs="Arial"/>
          <w:b/>
          <w:sz w:val="22"/>
          <w:szCs w:val="22"/>
        </w:rPr>
        <w:t xml:space="preserve"> 20</w:t>
      </w:r>
      <w:r>
        <w:rPr>
          <w:rFonts w:ascii="Arial" w:eastAsia="Arial" w:hAnsi="Arial" w:cs="Arial"/>
          <w:b/>
          <w:sz w:val="22"/>
          <w:szCs w:val="22"/>
        </w:rPr>
        <w:t>21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440B69" w:rsidRDefault="00440B69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440B69" w:rsidRDefault="00E95BC2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 xml:space="preserve">How to apply: </w:t>
      </w:r>
    </w:p>
    <w:p w:rsidR="00440B69" w:rsidRDefault="00440B69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440B69" w:rsidRDefault="00E95BC2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Complete Application Form</w:t>
      </w:r>
      <w:r>
        <w:rPr>
          <w:rFonts w:ascii="Arial" w:eastAsia="Arial" w:hAnsi="Arial" w:cs="Arial"/>
          <w:b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 xml:space="preserve"> (or submit your CV). </w:t>
      </w:r>
    </w:p>
    <w:p w:rsidR="00440B69" w:rsidRDefault="00E95BC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</w:rPr>
        <w:t xml:space="preserve"> </w:t>
      </w:r>
    </w:p>
    <w:p w:rsidR="00440B69" w:rsidRDefault="00E95BC2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Complete Application Form </w:t>
      </w:r>
      <w:r w:rsidR="00797ABC">
        <w:rPr>
          <w:rFonts w:ascii="Arial" w:eastAsia="Arial" w:hAnsi="Arial" w:cs="Arial"/>
          <w:b/>
          <w:sz w:val="22"/>
          <w:szCs w:val="22"/>
        </w:rPr>
        <w:t>B</w:t>
      </w:r>
      <w:r w:rsidR="00797ABC">
        <w:rPr>
          <w:rFonts w:ascii="Arial" w:eastAsia="Arial" w:hAnsi="Arial" w:cs="Arial"/>
          <w:sz w:val="22"/>
          <w:szCs w:val="22"/>
        </w:rPr>
        <w:t xml:space="preserve"> or</w:t>
      </w:r>
      <w:r>
        <w:rPr>
          <w:rFonts w:ascii="Arial" w:eastAsia="Arial" w:hAnsi="Arial" w:cs="Arial"/>
          <w:sz w:val="22"/>
          <w:szCs w:val="22"/>
        </w:rPr>
        <w:t xml:space="preserve"> submit a statement. </w:t>
      </w:r>
    </w:p>
    <w:p w:rsidR="00440B69" w:rsidRDefault="00440B69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440B69" w:rsidRDefault="00E95BC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Please note that we will shortlist applicants based on how they meet the person specification. </w:t>
      </w:r>
      <w:r w:rsidR="00797ABC">
        <w:rPr>
          <w:rFonts w:ascii="Arial" w:eastAsia="Arial" w:hAnsi="Arial" w:cs="Arial"/>
          <w:sz w:val="22"/>
          <w:szCs w:val="22"/>
        </w:rPr>
        <w:t>Therefore,</w:t>
      </w:r>
      <w:r>
        <w:rPr>
          <w:rFonts w:ascii="Arial" w:eastAsia="Arial" w:hAnsi="Arial" w:cs="Arial"/>
          <w:sz w:val="22"/>
          <w:szCs w:val="22"/>
        </w:rPr>
        <w:t xml:space="preserve"> please spend time telling us about all your skills, knowledge and experience that are relevant to</w:t>
      </w:r>
      <w:r>
        <w:rPr>
          <w:rFonts w:ascii="Arial" w:eastAsia="Arial" w:hAnsi="Arial" w:cs="Arial"/>
          <w:sz w:val="22"/>
          <w:szCs w:val="22"/>
        </w:rPr>
        <w:t xml:space="preserve"> this job. </w:t>
      </w:r>
    </w:p>
    <w:p w:rsidR="00440B69" w:rsidRDefault="00440B6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40B69" w:rsidRDefault="00E95BC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We recommend that you refer to the Person Specification, because we will shortlist against </w:t>
      </w:r>
      <w:proofErr w:type="gramStart"/>
      <w:r>
        <w:rPr>
          <w:rFonts w:ascii="Arial" w:eastAsia="Arial" w:hAnsi="Arial" w:cs="Arial"/>
          <w:sz w:val="22"/>
          <w:szCs w:val="22"/>
        </w:rPr>
        <w:t>this criteria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You may either write a letter or statement, or you may complete the person </w:t>
      </w:r>
      <w:r w:rsidR="00797ABC">
        <w:rPr>
          <w:rFonts w:ascii="Arial" w:eastAsia="Arial" w:hAnsi="Arial" w:cs="Arial"/>
          <w:sz w:val="22"/>
          <w:szCs w:val="22"/>
        </w:rPr>
        <w:t>specification table</w:t>
      </w:r>
      <w:r>
        <w:rPr>
          <w:rFonts w:ascii="Arial" w:eastAsia="Arial" w:hAnsi="Arial" w:cs="Arial"/>
          <w:sz w:val="22"/>
          <w:szCs w:val="22"/>
        </w:rPr>
        <w:t xml:space="preserve"> in the application form  </w:t>
      </w:r>
    </w:p>
    <w:p w:rsidR="00440B69" w:rsidRDefault="00440B6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40B69" w:rsidRDefault="00E95BC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 want our ap</w:t>
      </w:r>
      <w:r>
        <w:rPr>
          <w:rFonts w:ascii="Arial" w:eastAsia="Arial" w:hAnsi="Arial" w:cs="Arial"/>
          <w:sz w:val="22"/>
          <w:szCs w:val="22"/>
        </w:rPr>
        <w:t>proach to recruitment to be fair and open to anyone from all backgrounds, who will bring a range of experiences and perspectives to the team. There will always be opportunities for training and development, so please do not be put off by all the criteria i</w:t>
      </w:r>
      <w:r>
        <w:rPr>
          <w:rFonts w:ascii="Arial" w:eastAsia="Arial" w:hAnsi="Arial" w:cs="Arial"/>
          <w:sz w:val="22"/>
          <w:szCs w:val="22"/>
        </w:rPr>
        <w:t>n the person specification.</w:t>
      </w:r>
    </w:p>
    <w:p w:rsidR="00440B69" w:rsidRDefault="00440B6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40B69" w:rsidRDefault="00440B69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440B69" w:rsidRDefault="00E95BC2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We aim to inform shortlisted candidates by </w:t>
      </w:r>
      <w:r>
        <w:rPr>
          <w:rFonts w:ascii="Arial" w:eastAsia="Arial" w:hAnsi="Arial" w:cs="Arial"/>
          <w:sz w:val="22"/>
          <w:szCs w:val="22"/>
        </w:rPr>
        <w:t>Mon</w:t>
      </w:r>
      <w:r>
        <w:rPr>
          <w:rFonts w:ascii="Arial" w:eastAsia="Arial" w:hAnsi="Arial" w:cs="Arial"/>
          <w:sz w:val="22"/>
          <w:szCs w:val="22"/>
        </w:rPr>
        <w:t>day 2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th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z w:val="22"/>
          <w:szCs w:val="22"/>
        </w:rPr>
        <w:t xml:space="preserve"> 20</w:t>
      </w:r>
      <w:r>
        <w:rPr>
          <w:rFonts w:ascii="Arial" w:eastAsia="Arial" w:hAnsi="Arial" w:cs="Arial"/>
          <w:sz w:val="22"/>
          <w:szCs w:val="22"/>
        </w:rPr>
        <w:t>21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z w:val="22"/>
          <w:szCs w:val="22"/>
        </w:rPr>
        <w:t>if you have not heard from us by th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date, then</w:t>
      </w:r>
      <w:r>
        <w:rPr>
          <w:rFonts w:ascii="Arial" w:eastAsia="Arial" w:hAnsi="Arial" w:cs="Arial"/>
          <w:sz w:val="22"/>
          <w:szCs w:val="22"/>
        </w:rPr>
        <w:t xml:space="preserve"> it means </w:t>
      </w:r>
      <w:bookmarkStart w:id="0" w:name="_GoBack"/>
      <w:bookmarkEnd w:id="0"/>
      <w:r w:rsidR="00797ABC">
        <w:rPr>
          <w:rFonts w:ascii="Arial" w:eastAsia="Arial" w:hAnsi="Arial" w:cs="Arial"/>
          <w:sz w:val="22"/>
          <w:szCs w:val="22"/>
        </w:rPr>
        <w:t>that your</w:t>
      </w:r>
      <w:r>
        <w:rPr>
          <w:rFonts w:ascii="Arial" w:eastAsia="Arial" w:hAnsi="Arial" w:cs="Arial"/>
          <w:sz w:val="22"/>
          <w:szCs w:val="22"/>
        </w:rPr>
        <w:t xml:space="preserve"> application on this occasion has been unsuccessful. However, </w:t>
      </w:r>
      <w:r>
        <w:rPr>
          <w:rFonts w:ascii="Arial" w:eastAsia="Arial" w:hAnsi="Arial" w:cs="Arial"/>
          <w:sz w:val="22"/>
          <w:szCs w:val="22"/>
        </w:rPr>
        <w:t xml:space="preserve">if you would like feedback </w:t>
      </w:r>
      <w:r>
        <w:rPr>
          <w:rFonts w:ascii="Arial" w:eastAsia="Arial" w:hAnsi="Arial" w:cs="Arial"/>
          <w:sz w:val="22"/>
          <w:szCs w:val="22"/>
        </w:rPr>
        <w:t>I will be happy to provide this, in the first instance by email.</w:t>
      </w:r>
    </w:p>
    <w:p w:rsidR="00440B69" w:rsidRDefault="00E95BC2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</w:t>
      </w:r>
    </w:p>
    <w:p w:rsidR="00440B69" w:rsidRDefault="00E95BC2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Interviews will be on Thursday 2</w:t>
      </w:r>
      <w:r>
        <w:rPr>
          <w:rFonts w:ascii="Arial" w:eastAsia="Arial" w:hAnsi="Arial" w:cs="Arial"/>
          <w:b/>
          <w:sz w:val="22"/>
          <w:szCs w:val="22"/>
          <w:u w:val="single"/>
        </w:rPr>
        <w:t>7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May 20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21. </w:t>
      </w:r>
      <w:r>
        <w:rPr>
          <w:rFonts w:ascii="Arial" w:eastAsia="Arial" w:hAnsi="Arial" w:cs="Arial"/>
          <w:sz w:val="22"/>
          <w:szCs w:val="22"/>
        </w:rPr>
        <w:t>We apologise for the short time between notification and interview, this is to take into account the school holidays.</w:t>
      </w:r>
    </w:p>
    <w:p w:rsidR="00440B69" w:rsidRDefault="00440B69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440B69" w:rsidRDefault="00E95BC2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Please ensure we have an email or telephone number that we can contact you via, </w:t>
      </w:r>
    </w:p>
    <w:p w:rsidR="00440B69" w:rsidRDefault="00440B69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440B69" w:rsidRDefault="00440B69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440B69" w:rsidRDefault="00E95BC2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Yours sincerely,</w:t>
      </w:r>
    </w:p>
    <w:p w:rsidR="00440B69" w:rsidRDefault="00440B69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440B69" w:rsidRDefault="00440B69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440B69" w:rsidRDefault="00E95BC2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Stella Burton </w:t>
      </w:r>
    </w:p>
    <w:p w:rsidR="00440B69" w:rsidRDefault="00E95BC2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CEO </w:t>
      </w:r>
    </w:p>
    <w:sectPr w:rsidR="00440B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26" w:right="1418" w:bottom="1440" w:left="1418" w:header="127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BC2" w:rsidRDefault="00E95BC2">
      <w:pPr>
        <w:spacing w:line="240" w:lineRule="auto"/>
        <w:ind w:left="0" w:hanging="2"/>
      </w:pPr>
      <w:r>
        <w:separator/>
      </w:r>
    </w:p>
  </w:endnote>
  <w:endnote w:type="continuationSeparator" w:id="0">
    <w:p w:rsidR="00E95BC2" w:rsidRDefault="00E95BC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B69" w:rsidRDefault="00440B6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B69" w:rsidRDefault="00440B69">
    <w:pPr>
      <w:ind w:left="0" w:hanging="2"/>
    </w:pPr>
  </w:p>
  <w:p w:rsidR="00440B69" w:rsidRDefault="00E95BC2">
    <w:pPr>
      <w:ind w:left="0" w:hanging="2"/>
      <w:rPr>
        <w:rFonts w:ascii="Calibri" w:eastAsia="Calibri" w:hAnsi="Calibri" w:cs="Calibri"/>
        <w:color w:val="1F497D"/>
      </w:rPr>
    </w:pPr>
    <w:r>
      <w:rPr>
        <w:rFonts w:ascii="Calibri" w:eastAsia="Calibri" w:hAnsi="Calibri" w:cs="Calibri"/>
        <w:color w:val="1F497D"/>
      </w:rPr>
      <w:tab/>
    </w:r>
    <w:r>
      <w:tab/>
    </w:r>
    <w:r>
      <w:rPr>
        <w:rFonts w:ascii="Calibri" w:eastAsia="Calibri" w:hAnsi="Calibri" w:cs="Calibri"/>
        <w:color w:val="1F497D"/>
      </w:rPr>
      <w:tab/>
    </w:r>
    <w:r>
      <w:rPr>
        <w:rFonts w:ascii="Calibri" w:eastAsia="Calibri" w:hAnsi="Calibri" w:cs="Calibri"/>
        <w:color w:val="1F497D"/>
      </w:rPr>
      <w:tab/>
    </w:r>
    <w:r>
      <w:rPr>
        <w:rFonts w:ascii="Calibri" w:eastAsia="Calibri" w:hAnsi="Calibri" w:cs="Calibri"/>
        <w:color w:val="1F497D"/>
      </w:rPr>
      <w:tab/>
    </w:r>
    <w:r>
      <w:tab/>
    </w:r>
    <w:r>
      <w:tab/>
    </w:r>
    <w:r>
      <w:rPr>
        <w:rFonts w:ascii="Calibri" w:eastAsia="Calibri" w:hAnsi="Calibri" w:cs="Calibri"/>
        <w:noProof/>
        <w:color w:val="1F497D"/>
      </w:rPr>
      <w:drawing>
        <wp:inline distT="0" distB="0" distL="114300" distR="114300">
          <wp:extent cx="5731200" cy="876300"/>
          <wp:effectExtent l="0" t="0" r="0" b="0"/>
          <wp:docPr id="104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40B69" w:rsidRDefault="00440B6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3050"/>
      </w:tabs>
      <w:spacing w:line="240" w:lineRule="auto"/>
      <w:jc w:val="center"/>
      <w:rPr>
        <w:rFonts w:ascii="Arial" w:eastAsia="Arial" w:hAnsi="Arial" w:cs="Arial"/>
        <w:color w:val="000000"/>
        <w:sz w:val="13"/>
        <w:szCs w:val="13"/>
      </w:rPr>
    </w:pPr>
  </w:p>
  <w:p w:rsidR="00440B69" w:rsidRDefault="00E95BC2">
    <w:pPr>
      <w:tabs>
        <w:tab w:val="center" w:pos="4320"/>
        <w:tab w:val="right" w:pos="8640"/>
      </w:tabs>
      <w:ind w:left="0" w:hanging="2"/>
      <w:jc w:val="center"/>
      <w:rPr>
        <w:rFonts w:ascii="Arial" w:eastAsia="Arial" w:hAnsi="Arial" w:cs="Arial"/>
        <w:sz w:val="16"/>
        <w:szCs w:val="16"/>
        <w:highlight w:val="white"/>
      </w:rPr>
    </w:pPr>
    <w:r>
      <w:rPr>
        <w:rFonts w:ascii="Arial" w:eastAsia="Arial" w:hAnsi="Arial" w:cs="Arial"/>
        <w:b/>
        <w:sz w:val="16"/>
        <w:szCs w:val="16"/>
      </w:rPr>
      <w:t xml:space="preserve">Patron:  </w:t>
    </w:r>
    <w:r>
      <w:rPr>
        <w:rFonts w:ascii="Arial" w:eastAsia="Arial" w:hAnsi="Arial" w:cs="Arial"/>
        <w:sz w:val="16"/>
        <w:szCs w:val="16"/>
        <w:highlight w:val="white"/>
      </w:rPr>
      <w:t xml:space="preserve">The </w:t>
    </w:r>
    <w:proofErr w:type="spellStart"/>
    <w:r>
      <w:rPr>
        <w:rFonts w:ascii="Arial" w:eastAsia="Arial" w:hAnsi="Arial" w:cs="Arial"/>
        <w:sz w:val="16"/>
        <w:szCs w:val="16"/>
        <w:highlight w:val="white"/>
      </w:rPr>
      <w:t>Rt</w:t>
    </w:r>
    <w:proofErr w:type="spellEnd"/>
    <w:r>
      <w:rPr>
        <w:rFonts w:ascii="Arial" w:eastAsia="Arial" w:hAnsi="Arial" w:cs="Arial"/>
        <w:sz w:val="16"/>
        <w:szCs w:val="16"/>
        <w:highlight w:val="white"/>
      </w:rPr>
      <w:t xml:space="preserve"> Hon. the Lord Blunkett</w:t>
    </w:r>
  </w:p>
  <w:p w:rsidR="00440B69" w:rsidRDefault="00E95BC2">
    <w:pPr>
      <w:tabs>
        <w:tab w:val="center" w:pos="4320"/>
        <w:tab w:val="right" w:pos="8640"/>
      </w:tabs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SAVTE Registered Charity No. 1081597</w:t>
    </w:r>
  </w:p>
  <w:p w:rsidR="00440B69" w:rsidRDefault="00E95BC2">
    <w:pPr>
      <w:tabs>
        <w:tab w:val="center" w:pos="4320"/>
        <w:tab w:val="right" w:pos="8640"/>
      </w:tabs>
      <w:ind w:left="0" w:hanging="2"/>
      <w:jc w:val="center"/>
      <w:rPr>
        <w:color w:val="1F497D"/>
      </w:rPr>
    </w:pPr>
    <w:r>
      <w:rPr>
        <w:rFonts w:ascii="Arial" w:eastAsia="Arial" w:hAnsi="Arial" w:cs="Arial"/>
        <w:sz w:val="16"/>
        <w:szCs w:val="16"/>
      </w:rPr>
      <w:t>Company No. 3865216</w:t>
    </w:r>
  </w:p>
  <w:p w:rsidR="00440B69" w:rsidRDefault="00440B6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</w:p>
  <w:p w:rsidR="00440B69" w:rsidRDefault="00440B6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B69" w:rsidRDefault="00E95BC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Registered Charity no.</w:t>
    </w:r>
  </w:p>
  <w:p w:rsidR="00440B69" w:rsidRDefault="00E95BC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>10811597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BC2" w:rsidRDefault="00E95BC2">
      <w:pPr>
        <w:spacing w:line="240" w:lineRule="auto"/>
        <w:ind w:left="0" w:hanging="2"/>
      </w:pPr>
      <w:r>
        <w:separator/>
      </w:r>
    </w:p>
  </w:footnote>
  <w:footnote w:type="continuationSeparator" w:id="0">
    <w:p w:rsidR="00E95BC2" w:rsidRDefault="00E95BC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B69" w:rsidRDefault="00440B6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B69" w:rsidRDefault="00E95BC2">
    <w:pPr>
      <w:ind w:left="0" w:hanging="2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-728979</wp:posOffset>
          </wp:positionH>
          <wp:positionV relativeFrom="paragraph">
            <wp:posOffset>-723899</wp:posOffset>
          </wp:positionV>
          <wp:extent cx="7429183" cy="1026578"/>
          <wp:effectExtent l="0" t="0" r="0" b="0"/>
          <wp:wrapSquare wrapText="bothSides" distT="0" distB="0" distL="0" distR="0"/>
          <wp:docPr id="1040" name="image2.png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183" cy="1026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40B69" w:rsidRDefault="00E95BC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7"/>
        <w:szCs w:val="17"/>
      </w:rPr>
    </w:pPr>
    <w:r>
      <w:rPr>
        <w:rFonts w:ascii="Arial" w:eastAsia="Arial" w:hAnsi="Arial" w:cs="Arial"/>
        <w:color w:val="000000"/>
        <w:sz w:val="17"/>
        <w:szCs w:val="17"/>
      </w:rPr>
      <w:t>The Circle, 33 Rockingham Lane, Sheffield, S1 4FW.  Tel: 0114 2536644.  Email: savte@savte.org.uk</w:t>
    </w:r>
  </w:p>
  <w:p w:rsidR="00440B69" w:rsidRDefault="00440B69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B69" w:rsidRDefault="00E95BC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701"/>
      </w:tabs>
      <w:spacing w:line="240" w:lineRule="auto"/>
      <w:ind w:left="0" w:hanging="2"/>
      <w:rPr>
        <w:rFonts w:ascii="Arial" w:eastAsia="Arial" w:hAnsi="Arial" w:cs="Arial"/>
        <w:color w:val="000000"/>
      </w:rPr>
    </w:pPr>
    <w:r>
      <w:rPr>
        <w:color w:val="000000"/>
      </w:rPr>
      <w:tab/>
    </w:r>
    <w:r>
      <w:rPr>
        <w:rFonts w:ascii="Arial" w:eastAsia="Arial" w:hAnsi="Arial" w:cs="Arial"/>
        <w:b/>
        <w:color w:val="000000"/>
      </w:rPr>
      <w:t>Sheffield Association for the Voluntary Teaching Of English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798195" cy="565150"/>
          <wp:effectExtent l="0" t="0" r="0" b="0"/>
          <wp:wrapNone/>
          <wp:docPr id="104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195" cy="565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40B69" w:rsidRDefault="00E95BC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701"/>
        <w:tab w:val="left" w:pos="4320"/>
      </w:tabs>
      <w:spacing w:line="240" w:lineRule="auto"/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b/>
        <w:color w:val="000000"/>
        <w:sz w:val="12"/>
        <w:szCs w:val="12"/>
      </w:rPr>
      <w:tab/>
    </w:r>
    <w:r>
      <w:rPr>
        <w:rFonts w:ascii="Arial" w:eastAsia="Arial" w:hAnsi="Arial" w:cs="Arial"/>
        <w:b/>
        <w:color w:val="000000"/>
        <w:sz w:val="12"/>
        <w:szCs w:val="12"/>
      </w:rPr>
      <w:tab/>
    </w:r>
  </w:p>
  <w:p w:rsidR="00440B69" w:rsidRDefault="00E95BC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701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b/>
        <w:color w:val="000000"/>
      </w:rPr>
      <w:tab/>
    </w:r>
    <w:r>
      <w:rPr>
        <w:rFonts w:ascii="Arial" w:eastAsia="Arial" w:hAnsi="Arial" w:cs="Arial"/>
        <w:color w:val="000000"/>
        <w:sz w:val="16"/>
        <w:szCs w:val="16"/>
      </w:rPr>
      <w:t xml:space="preserve">Scotia Works,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Leadmill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Road, Sheffield S1 4SE.   Tel: 0114 241 2765.    Email: info@savte.org.uk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D2683"/>
    <w:multiLevelType w:val="multilevel"/>
    <w:tmpl w:val="74208D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E43077"/>
    <w:multiLevelType w:val="multilevel"/>
    <w:tmpl w:val="EA4856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69"/>
    <w:rsid w:val="00440B69"/>
    <w:rsid w:val="00797ABC"/>
    <w:rsid w:val="00E9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B036E19-E40C-4499-A45B-927EF025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ind w:left="567"/>
    </w:pPr>
    <w:rPr>
      <w:rFonts w:ascii="Arial" w:eastAsia="Times New Roman" w:hAnsi="Arial"/>
      <w:b/>
      <w:bCs/>
      <w:u w:val="single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qFormat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BodyTextChar">
    <w:name w:val="Body Text Char"/>
    <w:rPr>
      <w:rFonts w:ascii="Arial" w:hAnsi="Arial" w:cs="Arial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FooterChar">
    <w:name w:val="Footer Char"/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vte.org.uk/work-with-us/english-language-support-link-worke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xhFhRaST+StHCQa1u0/dFLtTIA==">AMUW2mWZPUfUmR/A+W02XqVNgnAXYzz6/5IHVGoOv5ZbSALLqn+UcaB6r2oEcQT/8M/4Q+IVzlRG5GXf4xqL1m7DlkkKtVo2OoqFt9x4IFqylWOfMa+gKCY=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Saxon</dc:creator>
  <cp:lastModifiedBy>Admin</cp:lastModifiedBy>
  <cp:revision>2</cp:revision>
  <dcterms:created xsi:type="dcterms:W3CDTF">2019-06-07T07:34:00Z</dcterms:created>
  <dcterms:modified xsi:type="dcterms:W3CDTF">2021-04-29T09:27:00Z</dcterms:modified>
</cp:coreProperties>
</file>