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July 2021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Dear Applicant,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Thank you for your interest in the post of </w:t>
      </w:r>
      <w:r w:rsidDel="00000000" w:rsidR="00000000" w:rsidRPr="00000000">
        <w:rPr>
          <w:rFonts w:ascii="Arial" w:cs="Arial" w:eastAsia="Arial" w:hAnsi="Arial"/>
          <w:b w:val="1"/>
          <w:rtl w:val="0"/>
        </w:rPr>
        <w:t xml:space="preserve">SAVTE Digital Inclusion and Communications Project Worker.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Please make sure you download the following from our </w:t>
      </w:r>
      <w:hyperlink r:id="rId7">
        <w:r w:rsidDel="00000000" w:rsidR="00000000" w:rsidRPr="00000000">
          <w:rPr>
            <w:rFonts w:ascii="Arial" w:cs="Arial" w:eastAsia="Arial" w:hAnsi="Arial"/>
            <w:b w:val="1"/>
            <w:color w:val="1155cc"/>
            <w:u w:val="single"/>
            <w:rtl w:val="0"/>
          </w:rPr>
          <w:t xml:space="preserve">website</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Job Description </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Person Specification</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Terms and Conditions</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Application Forms </w:t>
      </w: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i w:val="1"/>
          <w:sz w:val="22"/>
          <w:szCs w:val="22"/>
          <w:rtl w:val="0"/>
        </w:rPr>
        <w:t xml:space="preserve">and</w:t>
      </w:r>
      <w:r w:rsidDel="00000000" w:rsidR="00000000" w:rsidRPr="00000000">
        <w:rPr>
          <w:rFonts w:ascii="Arial" w:cs="Arial" w:eastAsia="Arial" w:hAnsi="Arial"/>
          <w:b w:val="1"/>
          <w:i w:val="1"/>
          <w:sz w:val="22"/>
          <w:szCs w:val="22"/>
          <w:rtl w:val="0"/>
        </w:rPr>
        <w:t xml:space="preserve"> B </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Background Information - *</w:t>
      </w:r>
      <w:r w:rsidDel="00000000" w:rsidR="00000000" w:rsidRPr="00000000">
        <w:rPr>
          <w:rFonts w:ascii="Arial" w:cs="Arial" w:eastAsia="Arial" w:hAnsi="Arial"/>
          <w:sz w:val="22"/>
          <w:szCs w:val="22"/>
          <w:vertAlign w:val="baseline"/>
          <w:rtl w:val="0"/>
        </w:rPr>
        <w:t xml:space="preserve">Please refer to SAVTE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 website for background information </w:t>
      </w:r>
      <w:r w:rsidDel="00000000" w:rsidR="00000000" w:rsidRPr="00000000">
        <w:rPr>
          <w:rFonts w:ascii="Arial" w:cs="Arial" w:eastAsia="Arial" w:hAnsi="Arial"/>
          <w:sz w:val="22"/>
          <w:szCs w:val="22"/>
          <w:rtl w:val="0"/>
        </w:rPr>
        <w:t xml:space="preserve">including our recent </w:t>
      </w:r>
      <w:r w:rsidDel="00000000" w:rsidR="00000000" w:rsidRPr="00000000">
        <w:rPr>
          <w:rFonts w:ascii="Arial" w:cs="Arial" w:eastAsia="Arial" w:hAnsi="Arial"/>
          <w:sz w:val="22"/>
          <w:szCs w:val="22"/>
          <w:vertAlign w:val="baseline"/>
          <w:rtl w:val="0"/>
        </w:rPr>
        <w:t xml:space="preserve">annual report.</w:t>
      </w:r>
      <w:r w:rsidDel="00000000" w:rsidR="00000000" w:rsidRPr="00000000">
        <w:rPr>
          <w:rtl w:val="0"/>
        </w:rPr>
      </w:r>
    </w:p>
    <w:p w:rsidR="00000000" w:rsidDel="00000000" w:rsidP="00000000" w:rsidRDefault="00000000" w:rsidRPr="00000000" w14:paraId="00000011">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rPr>
          <w:rFonts w:ascii="Arial" w:cs="Arial" w:eastAsia="Arial" w:hAnsi="Arial"/>
          <w:i w:val="1"/>
          <w:sz w:val="22"/>
          <w:szCs w:val="22"/>
          <w:vertAlign w:val="baseline"/>
        </w:rPr>
      </w:pPr>
      <w:r w:rsidDel="00000000" w:rsidR="00000000" w:rsidRPr="00000000">
        <w:rPr>
          <w:rFonts w:ascii="Arial" w:cs="Arial" w:eastAsia="Arial" w:hAnsi="Arial"/>
          <w:sz w:val="22"/>
          <w:szCs w:val="22"/>
          <w:vertAlign w:val="baseline"/>
          <w:rtl w:val="0"/>
        </w:rPr>
        <w:t xml:space="preserve">Please </w:t>
      </w:r>
      <w:r w:rsidDel="00000000" w:rsidR="00000000" w:rsidRPr="00000000">
        <w:rPr>
          <w:rFonts w:ascii="Arial" w:cs="Arial" w:eastAsia="Arial" w:hAnsi="Arial"/>
          <w:sz w:val="22"/>
          <w:szCs w:val="22"/>
          <w:rtl w:val="0"/>
        </w:rPr>
        <w:t xml:space="preserve">email your</w:t>
      </w:r>
      <w:r w:rsidDel="00000000" w:rsidR="00000000" w:rsidRPr="00000000">
        <w:rPr>
          <w:rFonts w:ascii="Arial" w:cs="Arial" w:eastAsia="Arial" w:hAnsi="Arial"/>
          <w:sz w:val="22"/>
          <w:szCs w:val="22"/>
          <w:vertAlign w:val="baseline"/>
          <w:rtl w:val="0"/>
        </w:rPr>
        <w:t xml:space="preserve"> completed applications to </w:t>
      </w:r>
      <w:r w:rsidDel="00000000" w:rsidR="00000000" w:rsidRPr="00000000">
        <w:rPr>
          <w:rFonts w:ascii="Arial" w:cs="Arial" w:eastAsia="Arial" w:hAnsi="Arial"/>
          <w:sz w:val="22"/>
          <w:szCs w:val="22"/>
          <w:rtl w:val="0"/>
        </w:rPr>
        <w:t xml:space="preserve">maymona@savte.org.uk,</w:t>
      </w:r>
      <w:r w:rsidDel="00000000" w:rsidR="00000000" w:rsidRPr="00000000">
        <w:rPr>
          <w:rFonts w:ascii="Arial" w:cs="Arial" w:eastAsia="Arial" w:hAnsi="Arial"/>
          <w:sz w:val="22"/>
          <w:szCs w:val="22"/>
          <w:vertAlign w:val="baseline"/>
          <w:rtl w:val="0"/>
        </w:rPr>
        <w:t xml:space="preserve"> by </w:t>
      </w:r>
      <w:r w:rsidDel="00000000" w:rsidR="00000000" w:rsidRPr="00000000">
        <w:rPr>
          <w:rFonts w:ascii="Arial" w:cs="Arial" w:eastAsia="Arial" w:hAnsi="Arial"/>
          <w:b w:val="1"/>
          <w:sz w:val="22"/>
          <w:szCs w:val="22"/>
          <w:u w:val="single"/>
          <w:rtl w:val="0"/>
        </w:rPr>
        <w:t xml:space="preserve">5pm on </w:t>
      </w:r>
      <w:r w:rsidDel="00000000" w:rsidR="00000000" w:rsidRPr="00000000">
        <w:rPr>
          <w:rFonts w:ascii="Arial" w:cs="Arial" w:eastAsia="Arial" w:hAnsi="Arial"/>
          <w:b w:val="1"/>
          <w:sz w:val="22"/>
          <w:szCs w:val="22"/>
          <w:u w:val="single"/>
          <w:rtl w:val="0"/>
        </w:rPr>
        <w:t xml:space="preserve">Thursday 22nd July </w:t>
      </w:r>
      <w:r w:rsidDel="00000000" w:rsidR="00000000" w:rsidRPr="00000000">
        <w:rPr>
          <w:rFonts w:ascii="Arial" w:cs="Arial" w:eastAsia="Arial" w:hAnsi="Arial"/>
          <w:b w:val="1"/>
          <w:sz w:val="22"/>
          <w:szCs w:val="22"/>
          <w:u w:val="single"/>
          <w:vertAlign w:val="baseline"/>
          <w:rtl w:val="0"/>
        </w:rPr>
        <w:t xml:space="preserve">20</w:t>
      </w:r>
      <w:r w:rsidDel="00000000" w:rsidR="00000000" w:rsidRPr="00000000">
        <w:rPr>
          <w:rFonts w:ascii="Arial" w:cs="Arial" w:eastAsia="Arial" w:hAnsi="Arial"/>
          <w:b w:val="1"/>
          <w:sz w:val="22"/>
          <w:szCs w:val="22"/>
          <w:u w:val="single"/>
          <w:rtl w:val="0"/>
        </w:rPr>
        <w:t xml:space="preserve">21</w:t>
      </w:r>
      <w:r w:rsidDel="00000000" w:rsidR="00000000" w:rsidRPr="00000000">
        <w:rPr>
          <w:rFonts w:ascii="Arial" w:cs="Arial" w:eastAsia="Arial" w:hAnsi="Arial"/>
          <w:b w:val="1"/>
          <w:sz w:val="22"/>
          <w:szCs w:val="22"/>
          <w:u w:val="single"/>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Please note we ALWAYS </w:t>
      </w:r>
      <w:r w:rsidDel="00000000" w:rsidR="00000000" w:rsidRPr="00000000">
        <w:rPr>
          <w:rFonts w:ascii="Arial" w:cs="Arial" w:eastAsia="Arial" w:hAnsi="Arial"/>
          <w:b w:val="1"/>
          <w:i w:val="1"/>
          <w:sz w:val="22"/>
          <w:szCs w:val="22"/>
          <w:rtl w:val="0"/>
        </w:rPr>
        <w:t xml:space="preserve">acknowledge</w:t>
      </w:r>
      <w:r w:rsidDel="00000000" w:rsidR="00000000" w:rsidRPr="00000000">
        <w:rPr>
          <w:rFonts w:ascii="Arial" w:cs="Arial" w:eastAsia="Arial" w:hAnsi="Arial"/>
          <w:b w:val="1"/>
          <w:i w:val="1"/>
          <w:sz w:val="22"/>
          <w:szCs w:val="22"/>
          <w:vertAlign w:val="baseline"/>
          <w:rtl w:val="0"/>
        </w:rPr>
        <w:t xml:space="preserve"> receipt of applications, so if you do not </w:t>
      </w:r>
      <w:r w:rsidDel="00000000" w:rsidR="00000000" w:rsidRPr="00000000">
        <w:rPr>
          <w:rFonts w:ascii="Arial" w:cs="Arial" w:eastAsia="Arial" w:hAnsi="Arial"/>
          <w:b w:val="1"/>
          <w:i w:val="1"/>
          <w:sz w:val="22"/>
          <w:szCs w:val="22"/>
          <w:rtl w:val="0"/>
        </w:rPr>
        <w:t xml:space="preserve">receive a response please get in touch as it means it has not arrived. </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How to apply: </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w:t>
      </w:r>
      <w:r w:rsidDel="00000000" w:rsidR="00000000" w:rsidRPr="00000000">
        <w:rPr>
          <w:rFonts w:ascii="Arial" w:cs="Arial" w:eastAsia="Arial" w:hAnsi="Arial"/>
          <w:b w:val="1"/>
          <w:sz w:val="22"/>
          <w:szCs w:val="22"/>
          <w:rtl w:val="0"/>
        </w:rPr>
        <w:t xml:space="preserve">Application Form A</w:t>
      </w:r>
      <w:r w:rsidDel="00000000" w:rsidR="00000000" w:rsidRPr="00000000">
        <w:rPr>
          <w:rFonts w:ascii="Arial" w:cs="Arial" w:eastAsia="Arial" w:hAnsi="Arial"/>
          <w:sz w:val="22"/>
          <w:szCs w:val="22"/>
          <w:rtl w:val="0"/>
        </w:rPr>
        <w:t xml:space="preserve"> (or submit your CV). </w:t>
      </w:r>
      <w:r w:rsidDel="00000000" w:rsidR="00000000" w:rsidRPr="00000000">
        <w:rPr>
          <w:rtl w:val="0"/>
        </w:rPr>
      </w:r>
    </w:p>
    <w:p w:rsidR="00000000" w:rsidDel="00000000" w:rsidP="00000000" w:rsidRDefault="00000000" w:rsidRPr="00000000" w14:paraId="00000019">
      <w:pPr>
        <w:ind w:left="425.19685039370086" w:firstLine="0"/>
        <w:rPr>
          <w:rFonts w:ascii="Arial" w:cs="Arial" w:eastAsia="Arial" w:hAnsi="Arial"/>
          <w:u w:val="single"/>
        </w:rPr>
      </w:pPr>
      <w:r w:rsidDel="00000000" w:rsidR="00000000" w:rsidRPr="00000000">
        <w:rPr>
          <w:rFonts w:ascii="Arial" w:cs="Arial" w:eastAsia="Arial" w:hAnsi="Arial"/>
          <w:b w:val="1"/>
          <w:u w:val="single"/>
          <w:rtl w:val="0"/>
        </w:rPr>
        <w:t xml:space="preserve">and</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1A">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w:t>
      </w:r>
      <w:r w:rsidDel="00000000" w:rsidR="00000000" w:rsidRPr="00000000">
        <w:rPr>
          <w:rFonts w:ascii="Arial" w:cs="Arial" w:eastAsia="Arial" w:hAnsi="Arial"/>
          <w:b w:val="1"/>
          <w:sz w:val="22"/>
          <w:szCs w:val="22"/>
          <w:rtl w:val="0"/>
        </w:rPr>
        <w:t xml:space="preserve">Application Form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B</w:t>
      </w:r>
      <w:r w:rsidDel="00000000" w:rsidR="00000000" w:rsidRPr="00000000">
        <w:rPr>
          <w:rFonts w:ascii="Arial" w:cs="Arial" w:eastAsia="Arial" w:hAnsi="Arial"/>
          <w:sz w:val="22"/>
          <w:szCs w:val="22"/>
          <w:rtl w:val="0"/>
        </w:rPr>
        <w:t xml:space="preserve">  or submit a statement. </w:t>
      </w: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and</w:t>
      </w:r>
      <w:r w:rsidDel="00000000" w:rsidR="00000000" w:rsidRPr="00000000">
        <w:rPr>
          <w:rFonts w:ascii="Arial" w:cs="Arial" w:eastAsia="Arial" w:hAnsi="Arial"/>
          <w:sz w:val="22"/>
          <w:szCs w:val="22"/>
          <w:rtl w:val="0"/>
        </w:rPr>
        <w:t xml:space="preserve"> to help us with our monitoring and improving future recruitment </w:t>
      </w:r>
    </w:p>
    <w:p w:rsidR="00000000" w:rsidDel="00000000" w:rsidP="00000000" w:rsidRDefault="00000000" w:rsidRPr="00000000" w14:paraId="0000001D">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Complete the </w:t>
      </w:r>
      <w:r w:rsidDel="00000000" w:rsidR="00000000" w:rsidRPr="00000000">
        <w:rPr>
          <w:rFonts w:ascii="Arial" w:cs="Arial" w:eastAsia="Arial" w:hAnsi="Arial"/>
          <w:b w:val="1"/>
          <w:sz w:val="22"/>
          <w:szCs w:val="22"/>
          <w:rtl w:val="0"/>
        </w:rPr>
        <w:t xml:space="preserve">online Equal Opportunities Form </w:t>
      </w:r>
      <w:r w:rsidDel="00000000" w:rsidR="00000000" w:rsidRPr="00000000">
        <w:rPr>
          <w:rFonts w:ascii="Arial" w:cs="Arial" w:eastAsia="Arial" w:hAnsi="Arial"/>
          <w:sz w:val="22"/>
          <w:szCs w:val="22"/>
          <w:rtl w:val="0"/>
        </w:rPr>
        <w:t xml:space="preserve">(this will take less than a minute). </w:t>
      </w: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we will shortlist applicants based on how they meet the person specification for this role. </w:t>
      </w:r>
    </w:p>
    <w:p w:rsidR="00000000" w:rsidDel="00000000" w:rsidP="00000000" w:rsidRDefault="00000000" w:rsidRPr="00000000" w14:paraId="00000021">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do this we will read your Application Form B to find out how your skills, knowledge and experience match the requirements we have listed in the ‘Person Specification’ document.Therefore </w:t>
      </w:r>
      <w:r w:rsidDel="00000000" w:rsidR="00000000" w:rsidRPr="00000000">
        <w:rPr>
          <w:rFonts w:ascii="Arial" w:cs="Arial" w:eastAsia="Arial" w:hAnsi="Arial"/>
          <w:b w:val="1"/>
          <w:sz w:val="22"/>
          <w:szCs w:val="22"/>
          <w:rtl w:val="0"/>
        </w:rPr>
        <w:t xml:space="preserve">please read the ‘Person Specification’ document carefully and spend time telling us about all your skills, knowledge and experience</w:t>
      </w:r>
      <w:r w:rsidDel="00000000" w:rsidR="00000000" w:rsidRPr="00000000">
        <w:rPr>
          <w:rFonts w:ascii="Arial" w:cs="Arial" w:eastAsia="Arial" w:hAnsi="Arial"/>
          <w:sz w:val="22"/>
          <w:szCs w:val="22"/>
          <w:rtl w:val="0"/>
        </w:rPr>
        <w:t xml:space="preserve"> that are relevant to this job. </w:t>
      </w:r>
    </w:p>
    <w:p w:rsidR="00000000" w:rsidDel="00000000" w:rsidP="00000000" w:rsidRDefault="00000000" w:rsidRPr="00000000" w14:paraId="00000023">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want our approach to recruitment to be fair and open to anyone from any background, and are looking for people who will bring a range of experiences and perspectives to the team. There will always be opportunities for training and development, so please do not be put off by all the criteria in the person specification.</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We aim to inform shortlisted candidates by </w:t>
      </w:r>
      <w:r w:rsidDel="00000000" w:rsidR="00000000" w:rsidRPr="00000000">
        <w:rPr>
          <w:rFonts w:ascii="Arial" w:cs="Arial" w:eastAsia="Arial" w:hAnsi="Arial"/>
          <w:sz w:val="22"/>
          <w:szCs w:val="22"/>
          <w:rtl w:val="0"/>
        </w:rPr>
        <w:t xml:space="preserve">Wednesday 28th July 2021</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sz w:val="22"/>
          <w:szCs w:val="22"/>
          <w:vertAlign w:val="baseline"/>
          <w:rtl w:val="0"/>
        </w:rPr>
        <w:t xml:space="preserve">if you have not heard from us by th</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sz w:val="22"/>
          <w:szCs w:val="22"/>
          <w:vertAlign w:val="baseline"/>
          <w:rtl w:val="0"/>
        </w:rPr>
        <w:t xml:space="preserve"> date, then</w:t>
      </w:r>
      <w:r w:rsidDel="00000000" w:rsidR="00000000" w:rsidRPr="00000000">
        <w:rPr>
          <w:rFonts w:ascii="Arial" w:cs="Arial" w:eastAsia="Arial" w:hAnsi="Arial"/>
          <w:sz w:val="22"/>
          <w:szCs w:val="22"/>
          <w:rtl w:val="0"/>
        </w:rPr>
        <w:t xml:space="preserve"> it means that </w:t>
      </w:r>
      <w:r w:rsidDel="00000000" w:rsidR="00000000" w:rsidRPr="00000000">
        <w:rPr>
          <w:rFonts w:ascii="Arial" w:cs="Arial" w:eastAsia="Arial" w:hAnsi="Arial"/>
          <w:sz w:val="22"/>
          <w:szCs w:val="22"/>
          <w:vertAlign w:val="baseline"/>
          <w:rtl w:val="0"/>
        </w:rPr>
        <w:t xml:space="preserve"> your application on this occasion has been unsuccessful. However, </w:t>
      </w:r>
      <w:r w:rsidDel="00000000" w:rsidR="00000000" w:rsidRPr="00000000">
        <w:rPr>
          <w:rFonts w:ascii="Arial" w:cs="Arial" w:eastAsia="Arial" w:hAnsi="Arial"/>
          <w:sz w:val="22"/>
          <w:szCs w:val="22"/>
          <w:rtl w:val="0"/>
        </w:rPr>
        <w:t xml:space="preserve">if you would like feedback I will be happy to provide this, in the first instance by email.</w:t>
      </w:r>
    </w:p>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b w:val="1"/>
          <w:sz w:val="22"/>
          <w:szCs w:val="22"/>
          <w:u w:val="single"/>
          <w:vertAlign w:val="baseline"/>
          <w:rtl w:val="0"/>
        </w:rPr>
        <w:t xml:space="preserve">Interviews will be on</w:t>
      </w:r>
      <w:r w:rsidDel="00000000" w:rsidR="00000000" w:rsidRPr="00000000">
        <w:rPr>
          <w:rFonts w:ascii="Arial" w:cs="Arial" w:eastAsia="Arial" w:hAnsi="Arial"/>
          <w:b w:val="1"/>
          <w:sz w:val="22"/>
          <w:szCs w:val="22"/>
          <w:u w:val="single"/>
          <w:rtl w:val="0"/>
        </w:rPr>
        <w:t xml:space="preserve"> 5th </w:t>
      </w:r>
      <w:r w:rsidDel="00000000" w:rsidR="00000000" w:rsidRPr="00000000">
        <w:rPr>
          <w:rFonts w:ascii="Arial" w:cs="Arial" w:eastAsia="Arial" w:hAnsi="Arial"/>
          <w:b w:val="1"/>
          <w:sz w:val="22"/>
          <w:szCs w:val="22"/>
          <w:u w:val="single"/>
          <w:rtl w:val="0"/>
        </w:rPr>
        <w:t xml:space="preserve">August 2021.</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Please ensure we have an email or telephone number that we can contact you </w:t>
      </w:r>
      <w:r w:rsidDel="00000000" w:rsidR="00000000" w:rsidRPr="00000000">
        <w:rPr>
          <w:rFonts w:ascii="Arial" w:cs="Arial" w:eastAsia="Arial" w:hAnsi="Arial"/>
          <w:b w:val="1"/>
          <w:sz w:val="22"/>
          <w:szCs w:val="22"/>
          <w:u w:val="single"/>
          <w:rtl w:val="0"/>
        </w:rPr>
        <w:t xml:space="preserve">on</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sincerely,</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Hannah Thornton</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Programme Director</w:t>
      </w:r>
      <w:r w:rsidDel="00000000" w:rsidR="00000000" w:rsidRPr="00000000">
        <w:rPr>
          <w:rFonts w:ascii="Arial" w:cs="Arial" w:eastAsia="Arial" w:hAnsi="Arial"/>
          <w:sz w:val="22"/>
          <w:szCs w:val="22"/>
          <w:vertAlign w:val="baseline"/>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2126" w:left="1418" w:right="1418" w:header="12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1f497d"/>
        <w:vertAlign w:val="baseline"/>
      </w:rPr>
    </w:pPr>
    <w:r w:rsidDel="00000000" w:rsidR="00000000" w:rsidRPr="00000000">
      <w:rPr>
        <w:rFonts w:ascii="Calibri" w:cs="Calibri" w:eastAsia="Calibri" w:hAnsi="Calibri"/>
        <w:color w:val="1f497d"/>
        <w:vertAlign w:val="baseline"/>
        <w:rtl w:val="0"/>
      </w:rPr>
      <w:tab/>
    </w:r>
    <w:r w:rsidDel="00000000" w:rsidR="00000000" w:rsidRPr="00000000">
      <w:rPr>
        <w:vertAlign w:val="baseline"/>
        <w:rtl w:val="0"/>
      </w:rPr>
      <w:tab/>
    </w:r>
    <w:r w:rsidDel="00000000" w:rsidR="00000000" w:rsidRPr="00000000">
      <w:rPr>
        <w:rFonts w:ascii="Calibri" w:cs="Calibri" w:eastAsia="Calibri" w:hAnsi="Calibri"/>
        <w:color w:val="1f497d"/>
        <w:vertAlign w:val="baseline"/>
        <w:rtl w:val="0"/>
      </w:rPr>
      <w:tab/>
      <w:tab/>
      <w:tab/>
    </w:r>
    <w:r w:rsidDel="00000000" w:rsidR="00000000" w:rsidRPr="00000000">
      <w:rPr>
        <w:vertAlign w:val="baseline"/>
        <w:rtl w:val="0"/>
      </w:rPr>
      <w:tab/>
      <w:tab/>
    </w:r>
    <w:r w:rsidDel="00000000" w:rsidR="00000000" w:rsidRPr="00000000">
      <w:rPr>
        <w:rFonts w:ascii="Calibri" w:cs="Calibri" w:eastAsia="Calibri" w:hAnsi="Calibri"/>
        <w:color w:val="1f497d"/>
      </w:rPr>
      <w:drawing>
        <wp:inline distB="0" distT="0" distL="114300" distR="114300">
          <wp:extent cx="5731200" cy="876300"/>
          <wp:effectExtent b="0" l="0" r="0" t="0"/>
          <wp:docPr id="104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050"/>
      </w:tabs>
      <w:spacing w:after="0" w:before="0" w:line="240" w:lineRule="auto"/>
      <w:ind w:left="0" w:right="0"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C">
    <w:pPr>
      <w:tabs>
        <w:tab w:val="center" w:pos="4320"/>
        <w:tab w:val="right" w:pos="8640"/>
      </w:tabs>
      <w:jc w:val="center"/>
      <w:rPr>
        <w:rFonts w:ascii="Arial" w:cs="Arial" w:eastAsia="Arial" w:hAnsi="Arial"/>
        <w:sz w:val="16"/>
        <w:szCs w:val="16"/>
        <w:highlight w:val="white"/>
        <w:vertAlign w:val="baseline"/>
      </w:rPr>
    </w:pPr>
    <w:r w:rsidDel="00000000" w:rsidR="00000000" w:rsidRPr="00000000">
      <w:rPr>
        <w:rFonts w:ascii="Arial" w:cs="Arial" w:eastAsia="Arial" w:hAnsi="Arial"/>
        <w:b w:val="1"/>
        <w:sz w:val="16"/>
        <w:szCs w:val="16"/>
        <w:vertAlign w:val="baseline"/>
        <w:rtl w:val="0"/>
      </w:rPr>
      <w:t xml:space="preserve">Patron:  </w:t>
    </w:r>
    <w:r w:rsidDel="00000000" w:rsidR="00000000" w:rsidRPr="00000000">
      <w:rPr>
        <w:rFonts w:ascii="Arial" w:cs="Arial" w:eastAsia="Arial" w:hAnsi="Arial"/>
        <w:sz w:val="16"/>
        <w:szCs w:val="16"/>
        <w:highlight w:val="white"/>
        <w:vertAlign w:val="baseline"/>
        <w:rtl w:val="0"/>
      </w:rPr>
      <w:t xml:space="preserve">The Rt Hon. the Lord Blunkett</w:t>
    </w:r>
  </w:p>
  <w:p w:rsidR="00000000" w:rsidDel="00000000" w:rsidP="00000000" w:rsidRDefault="00000000" w:rsidRPr="00000000" w14:paraId="0000003D">
    <w:pPr>
      <w:tabs>
        <w:tab w:val="center" w:pos="4320"/>
        <w:tab w:val="right" w:pos="86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SAVTE Registered Charity No. 1081597</w:t>
    </w:r>
  </w:p>
  <w:p w:rsidR="00000000" w:rsidDel="00000000" w:rsidP="00000000" w:rsidRDefault="00000000" w:rsidRPr="00000000" w14:paraId="0000003E">
    <w:pPr>
      <w:tabs>
        <w:tab w:val="center" w:pos="4320"/>
        <w:tab w:val="right" w:pos="8640"/>
      </w:tabs>
      <w:jc w:val="center"/>
      <w:rPr>
        <w:color w:val="1f497d"/>
        <w:vertAlign w:val="baseline"/>
      </w:rPr>
    </w:pPr>
    <w:r w:rsidDel="00000000" w:rsidR="00000000" w:rsidRPr="00000000">
      <w:rPr>
        <w:rFonts w:ascii="Arial" w:cs="Arial" w:eastAsia="Arial" w:hAnsi="Arial"/>
        <w:sz w:val="16"/>
        <w:szCs w:val="16"/>
        <w:vertAlign w:val="baseline"/>
        <w:rtl w:val="0"/>
      </w:rPr>
      <w:t xml:space="preserve">Company No. 3865216</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Registered Charity no.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10811597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Sheffield Association for the Voluntary Teaching Of English</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798195" cy="565150"/>
          <wp:effectExtent b="0" l="0" r="0" t="0"/>
          <wp:wrapNone/>
          <wp:docPr id="10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195" cy="565150"/>
                  </a:xfrm>
                  <a:prstGeom prst="rect"/>
                  <a:ln/>
                </pic:spPr>
              </pic:pic>
            </a:graphicData>
          </a:graphic>
        </wp:anchor>
      </w:draw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 w:val="left" w:pos="432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ab/>
      <w:tab/>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Scotia Works, Leadmill Road, Sheffield S1 4SE.   Tel: 0114 241 2765.    Email: info@savte.org.uk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-728977</wp:posOffset>
          </wp:positionH>
          <wp:positionV relativeFrom="paragraph">
            <wp:posOffset>-723897</wp:posOffset>
          </wp:positionV>
          <wp:extent cx="7429183" cy="1026578"/>
          <wp:effectExtent b="0" l="0" r="0" t="0"/>
          <wp:wrapSquare wrapText="bothSides" distB="0" distT="0" distL="0" distR="0"/>
          <wp:docPr descr="image.png" id="1047" name="image3.png"/>
          <a:graphic>
            <a:graphicData uri="http://schemas.openxmlformats.org/drawingml/2006/picture">
              <pic:pic>
                <pic:nvPicPr>
                  <pic:cNvPr descr="image.png" id="0" name="image3.png"/>
                  <pic:cNvPicPr preferRelativeResize="0"/>
                </pic:nvPicPr>
                <pic:blipFill>
                  <a:blip r:embed="rId1"/>
                  <a:srcRect b="0" l="0" r="0" t="0"/>
                  <a:stretch>
                    <a:fillRect/>
                  </a:stretch>
                </pic:blipFill>
                <pic:spPr>
                  <a:xfrm>
                    <a:off x="0" y="0"/>
                    <a:ext cx="7429183" cy="1026578"/>
                  </a:xfrm>
                  <a:prstGeom prst="rect"/>
                  <a:ln/>
                </pic:spPr>
              </pic:pic>
            </a:graphicData>
          </a:graphic>
        </wp:anchor>
      </w:drawing>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The Circle, 33 Rockingham Lane, Sheffield, S1 4FW.  Tel: 0114 2536644.  Email: savte@savte.org.uk</w:t>
    </w:r>
  </w:p>
  <w:p w:rsidR="00000000" w:rsidDel="00000000" w:rsidP="00000000" w:rsidRDefault="00000000" w:rsidRPr="00000000" w14:paraId="00000037">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567" w:leftChars="-1" w:rightChars="0" w:firstLineChars="-1"/>
      <w:textDirection w:val="btLr"/>
      <w:textAlignment w:val="top"/>
      <w:outlineLvl w:val="0"/>
    </w:pPr>
    <w:rPr>
      <w:rFonts w:ascii="Arial" w:eastAsia="Times New Roman" w:hAnsi="Arial"/>
      <w:b w:val="1"/>
      <w:bCs w:val="1"/>
      <w:w w:val="100"/>
      <w:position w:val="-1"/>
      <w:sz w:val="24"/>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w w:val="100"/>
      <w:position w:val="-1"/>
      <w:sz w:val="28"/>
      <w:szCs w:val="28"/>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cs="Arial" w:hAnsi="Arial"/>
      <w:b w:val="1"/>
      <w:bCs w:val="1"/>
      <w:w w:val="100"/>
      <w:position w:val="-1"/>
      <w:sz w:val="28"/>
      <w:szCs w:val="28"/>
      <w:effect w:val="none"/>
      <w:vertAlign w:val="baseline"/>
      <w:cs w:val="0"/>
      <w:em w:val="none"/>
      <w:lang w:eastAsia="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eaderChar">
    <w:name w:val="Header Char"/>
    <w:next w:val="HeaderChar"/>
    <w:autoRedefine w:val="0"/>
    <w:hidden w:val="0"/>
    <w:qFormat w:val="0"/>
    <w:rPr>
      <w:rFonts w:ascii="Times" w:eastAsia="Times" w:hAnsi="Times"/>
      <w:w w:val="100"/>
      <w:position w:val="-1"/>
      <w:sz w:val="24"/>
      <w:effect w:val="none"/>
      <w:vertAlign w:val="baseline"/>
      <w:cs w:val="0"/>
      <w:em w:val="none"/>
      <w:lang/>
    </w:rPr>
  </w:style>
  <w:style w:type="character" w:styleId="FooterChar">
    <w:name w:val="Footer Char"/>
    <w:next w:val="FooterChar"/>
    <w:autoRedefine w:val="0"/>
    <w:hidden w:val="0"/>
    <w:qFormat w:val="0"/>
    <w:rPr>
      <w:rFonts w:ascii="Times" w:eastAsia="Times" w:hAnsi="Times"/>
      <w:w w:val="100"/>
      <w:position w:val="-1"/>
      <w:sz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vte.org.uk/?page_id=2024&amp;preview=true"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3sjZLl2ANDDJ/z+K+R9pb9A3A==">AMUW2mXKNig5+xfPflXORXeohGcasLZrRi9U9tgCdjD715yVpeX0FSQQazJJQzzxPec5zwzmaqGUZSwQDpwTwHXUgnIzQNSNpNg3P5LQmOl2wZAuc/eO1mo=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2019-06-07T07:34:00Z</dcterms:created>
  <dc:creator>Sara Saxon</dc:creator>
</cp:coreProperties>
</file>