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Terms and Conditions of Employment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8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Post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SAVTE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Community Volunteer Development Worker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Salary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full time / pro rata £23,080 - £25,</w:t>
      </w:r>
      <w:r w:rsidDel="00000000" w:rsidR="00000000" w:rsidRPr="00000000">
        <w:rPr>
          <w:rFonts w:ascii="Arial" w:cs="Arial" w:eastAsia="Arial" w:hAnsi="Arial"/>
          <w:rtl w:val="0"/>
        </w:rPr>
        <w:t xml:space="preserve">490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depending on experience. SAVTE </w:t>
      </w:r>
      <w:r w:rsidDel="00000000" w:rsidR="00000000" w:rsidRPr="00000000">
        <w:rPr>
          <w:rFonts w:ascii="Arial" w:cs="Arial" w:eastAsia="Arial" w:hAnsi="Arial"/>
          <w:rtl w:val="0"/>
        </w:rPr>
        <w:t xml:space="preserve">pays a 1%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cost of living increase every August.</w:t>
      </w:r>
    </w:p>
    <w:p w:rsidR="00000000" w:rsidDel="00000000" w:rsidP="00000000" w:rsidRDefault="00000000" w:rsidRPr="00000000" w14:paraId="00000005">
      <w:pPr>
        <w:spacing w:line="48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Pension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SAVTE has a workplace pension scheme which complies with current legal minimum contribution rates which include a compulsory employee contribution. </w:t>
      </w:r>
    </w:p>
    <w:p w:rsidR="00000000" w:rsidDel="00000000" w:rsidP="00000000" w:rsidRDefault="00000000" w:rsidRPr="00000000" w14:paraId="00000006">
      <w:pPr>
        <w:spacing w:line="48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Hours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; 28 hours per week over 4 or 5 days</w:t>
      </w:r>
    </w:p>
    <w:p w:rsidR="00000000" w:rsidDel="00000000" w:rsidP="00000000" w:rsidRDefault="00000000" w:rsidRPr="00000000" w14:paraId="00000007">
      <w:pPr>
        <w:spacing w:line="48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Working Days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 SAVTE is open Monday to Friday, Some evenings and weekend work will be required for which TOIL can be taken.</w:t>
      </w:r>
    </w:p>
    <w:p w:rsidR="00000000" w:rsidDel="00000000" w:rsidP="00000000" w:rsidRDefault="00000000" w:rsidRPr="00000000" w14:paraId="00000008">
      <w:pPr>
        <w:spacing w:line="48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Period of Employment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 - 12 months fixed term Contract extension is dependent on new funding / and organisational </w:t>
      </w:r>
      <w:r w:rsidDel="00000000" w:rsidR="00000000" w:rsidRPr="00000000">
        <w:rPr>
          <w:rFonts w:ascii="Arial" w:cs="Arial" w:eastAsia="Arial" w:hAnsi="Arial"/>
          <w:rtl w:val="0"/>
        </w:rPr>
        <w:t xml:space="preserve">requirements.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Work Pattern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– we support flexible working which includes working both from home and at the office. </w:t>
      </w:r>
    </w:p>
    <w:p w:rsidR="00000000" w:rsidDel="00000000" w:rsidP="00000000" w:rsidRDefault="00000000" w:rsidRPr="00000000" w14:paraId="0000000A">
      <w:pPr>
        <w:spacing w:line="48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Annual Leave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25 days +3 days Christmas closure + bank holidays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pro rata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Probationary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; this role is subject to a 3 month probation period</w:t>
      </w:r>
    </w:p>
    <w:p w:rsidR="00000000" w:rsidDel="00000000" w:rsidP="00000000" w:rsidRDefault="00000000" w:rsidRPr="00000000" w14:paraId="0000000C">
      <w:pPr>
        <w:spacing w:line="48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Period of Notice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4 weeks on either side.</w:t>
      </w:r>
    </w:p>
    <w:p w:rsidR="00000000" w:rsidDel="00000000" w:rsidP="00000000" w:rsidRDefault="00000000" w:rsidRPr="00000000" w14:paraId="0000000D">
      <w:pPr>
        <w:spacing w:line="48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June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2021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pgSz w:h="15840" w:w="12240" w:orient="portrait"/>
      <w:pgMar w:bottom="1440" w:top="2126" w:left="1418" w:right="1418" w:header="1276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rPr>
        <w:rFonts w:ascii="Calibri" w:cs="Calibri" w:eastAsia="Calibri" w:hAnsi="Calibri"/>
        <w:color w:val="1f497d"/>
        <w:vertAlign w:val="baseline"/>
      </w:rPr>
    </w:pPr>
    <w:r w:rsidDel="00000000" w:rsidR="00000000" w:rsidRPr="00000000">
      <w:rPr>
        <w:rFonts w:ascii="Calibri" w:cs="Calibri" w:eastAsia="Calibri" w:hAnsi="Calibri"/>
        <w:color w:val="1f497d"/>
        <w:vertAlign w:val="baseline"/>
      </w:rPr>
      <w:drawing>
        <wp:inline distB="0" distT="0" distL="114300" distR="114300">
          <wp:extent cx="5967730" cy="910590"/>
          <wp:effectExtent b="0" l="0" r="0" t="0"/>
          <wp:docPr id="103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67730" cy="9105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305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3"/>
        <w:szCs w:val="13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tabs>
        <w:tab w:val="center" w:pos="4320"/>
        <w:tab w:val="right" w:pos="8640"/>
      </w:tabs>
      <w:jc w:val="center"/>
      <w:rPr>
        <w:rFonts w:ascii="Arial" w:cs="Arial" w:eastAsia="Arial" w:hAnsi="Arial"/>
        <w:sz w:val="16"/>
        <w:szCs w:val="16"/>
        <w:highlight w:val="white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vertAlign w:val="baseline"/>
        <w:rtl w:val="0"/>
      </w:rPr>
      <w:t xml:space="preserve">Patron:  </w:t>
    </w:r>
    <w:r w:rsidDel="00000000" w:rsidR="00000000" w:rsidRPr="00000000">
      <w:rPr>
        <w:rFonts w:ascii="Arial" w:cs="Arial" w:eastAsia="Arial" w:hAnsi="Arial"/>
        <w:sz w:val="16"/>
        <w:szCs w:val="16"/>
        <w:highlight w:val="white"/>
        <w:vertAlign w:val="baseline"/>
        <w:rtl w:val="0"/>
      </w:rPr>
      <w:t xml:space="preserve">The Rt Hon. the Lord Blunkett</w:t>
    </w:r>
  </w:p>
  <w:p w:rsidR="00000000" w:rsidDel="00000000" w:rsidP="00000000" w:rsidRDefault="00000000" w:rsidRPr="00000000" w14:paraId="00000018">
    <w:pPr>
      <w:tabs>
        <w:tab w:val="center" w:pos="4320"/>
        <w:tab w:val="right" w:pos="8640"/>
      </w:tabs>
      <w:jc w:val="center"/>
      <w:rPr>
        <w:rFonts w:ascii="Arial" w:cs="Arial" w:eastAsia="Arial" w:hAnsi="Arial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SAVTE Registered Charity No. 1081597</w:t>
    </w:r>
  </w:p>
  <w:p w:rsidR="00000000" w:rsidDel="00000000" w:rsidP="00000000" w:rsidRDefault="00000000" w:rsidRPr="00000000" w14:paraId="00000019">
    <w:pPr>
      <w:tabs>
        <w:tab w:val="center" w:pos="4320"/>
        <w:tab w:val="right" w:pos="8640"/>
      </w:tabs>
      <w:jc w:val="center"/>
      <w:rPr>
        <w:color w:val="1f497d"/>
        <w:vertAlign w:val="baseline"/>
      </w:rPr>
    </w:pP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Company No. 3865216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Registered Charity no.</w:t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10811597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1701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Sheffield Association for the Voluntary Teaching Of English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0</wp:posOffset>
          </wp:positionV>
          <wp:extent cx="798195" cy="565150"/>
          <wp:effectExtent b="0" l="0" r="0" t="0"/>
          <wp:wrapNone/>
          <wp:docPr id="103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8195" cy="5651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1701"/>
        <w:tab w:val="left" w:pos="432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1701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Scotia Works, Leadmill Road, Sheffield S1 4SE.   Tel: 0114 241 2765.    Email: info@savte.org.uk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tabs>
        <w:tab w:val="center" w:pos="4320"/>
        <w:tab w:val="right" w:pos="8640"/>
      </w:tabs>
      <w:spacing w:line="280" w:lineRule="auto"/>
      <w:ind w:left="-360" w:right="-334" w:firstLine="0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The Circle, 33 Rockingham Lane, Sheffield, S1 4FW.  Tel: 0114 2536644.  Email: savte@savte.org.uk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-433703</wp:posOffset>
          </wp:positionH>
          <wp:positionV relativeFrom="paragraph">
            <wp:posOffset>-546098</wp:posOffset>
          </wp:positionV>
          <wp:extent cx="6839268" cy="1085850"/>
          <wp:effectExtent b="0" l="0" r="0" t="0"/>
          <wp:wrapSquare wrapText="bothSides" distB="0" distT="0" distL="0" distR="0"/>
          <wp:docPr descr="image.png" id="1032" name="image3.png"/>
          <a:graphic>
            <a:graphicData uri="http://schemas.openxmlformats.org/drawingml/2006/picture">
              <pic:pic>
                <pic:nvPicPr>
                  <pic:cNvPr descr="image.png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39268" cy="1085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567"/>
    </w:pPr>
    <w:rPr>
      <w:rFonts w:ascii="Arial" w:cs="Arial" w:eastAsia="Arial" w:hAnsi="Arial"/>
      <w:b w:val="1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567"/>
    </w:pPr>
    <w:rPr>
      <w:rFonts w:ascii="Arial" w:cs="Arial" w:eastAsia="Arial" w:hAnsi="Arial"/>
      <w:b w:val="1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eastAsia="Times" w:hAnsi="Times"/>
      <w:w w:val="100"/>
      <w:position w:val="-1"/>
      <w:sz w:val="24"/>
      <w:effect w:val="none"/>
      <w:vertAlign w:val="baseline"/>
      <w:cs w:val="0"/>
      <w:em w:val="none"/>
      <w:lang w:bidi="ar-SA" w:eastAsia="en-GB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567" w:leftChars="-1" w:rightChars="0" w:firstLineChars="-1"/>
      <w:textDirection w:val="btLr"/>
      <w:textAlignment w:val="top"/>
      <w:outlineLvl w:val="0"/>
    </w:pPr>
    <w:rPr>
      <w:rFonts w:ascii="Arial" w:eastAsia="Times New Roman" w:hAnsi="Arial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eastAsia="Times" w:hAnsi="Times"/>
      <w:w w:val="100"/>
      <w:position w:val="-1"/>
      <w:sz w:val="24"/>
      <w:effect w:val="none"/>
      <w:vertAlign w:val="baseline"/>
      <w:cs w:val="0"/>
      <w:em w:val="none"/>
      <w:lang w:bidi="ar-SA" w:eastAsia="en-GB" w:val="en-GB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eastAsia="Times" w:hAnsi="Times"/>
      <w:w w:val="100"/>
      <w:position w:val="-1"/>
      <w:sz w:val="24"/>
      <w:effect w:val="none"/>
      <w:vertAlign w:val="baseline"/>
      <w:cs w:val="0"/>
      <w:em w:val="none"/>
      <w:lang w:bidi="ar-SA" w:eastAsia="en-GB" w:val="en-GB"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eastAsia="Times" w:hAnsi="Times"/>
      <w:w w:val="100"/>
      <w:position w:val="-1"/>
      <w:sz w:val="24"/>
      <w:effect w:val="none"/>
      <w:vertAlign w:val="baseline"/>
      <w:cs w:val="0"/>
      <w:em w:val="none"/>
      <w:lang w:bidi="ar-SA" w:eastAsia="en-GB" w:val="en-GB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GB" w:val="en-GB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eastAsia="Times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GB"/>
    </w:rPr>
  </w:style>
  <w:style w:type="character" w:styleId="BodyTextChar">
    <w:name w:val="Body Text Char"/>
    <w:next w:val="BodyTextChar"/>
    <w:autoRedefine w:val="0"/>
    <w:hidden w:val="0"/>
    <w:qFormat w:val="0"/>
    <w:rPr>
      <w:rFonts w:ascii="Arial" w:cs="Arial" w:hAnsi="Arial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erChar">
    <w:name w:val="Header Char"/>
    <w:next w:val="HeaderChar"/>
    <w:autoRedefine w:val="0"/>
    <w:hidden w:val="0"/>
    <w:qFormat w:val="0"/>
    <w:rPr>
      <w:rFonts w:ascii="Times" w:eastAsia="Times" w:hAnsi="Times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FooterChar">
    <w:name w:val="Footer Char"/>
    <w:next w:val="FooterChar"/>
    <w:autoRedefine w:val="0"/>
    <w:hidden w:val="0"/>
    <w:qFormat w:val="0"/>
    <w:rPr>
      <w:rFonts w:ascii="Times" w:eastAsia="Times" w:hAnsi="Times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ext">
    <w:name w:val="text"/>
    <w:basedOn w:val="Normal"/>
    <w:next w:val="text"/>
    <w:autoRedefine w:val="0"/>
    <w:hidden w:val="0"/>
    <w:qFormat w:val="0"/>
    <w:pPr>
      <w:shd w:color="ffffff" w:fill="ffffff" w:val="solid"/>
      <w:tabs>
        <w:tab w:val="left" w:leader="none" w:pos="284"/>
      </w:tabs>
      <w:suppressAutoHyphens w:val="1"/>
      <w:spacing w:line="280" w:lineRule="atLeast"/>
      <w:ind w:leftChars="-1" w:rightChars="0" w:firstLineChars="-1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24"/>
      <w:effect w:val="none"/>
      <w:vertAlign w:val="baseline"/>
      <w:cs w:val="0"/>
      <w:em w:val="none"/>
      <w:lang w:bidi="ar-SA" w:eastAsia="en-GB" w:val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rvGydVkVcLqh6uy94rXKiLuDbw==">AMUW2mWkEPr6ejMPSsebazwmKVGrwXkDrlsHTzMPke3c1ISiq6wccydUl1k/E+pN7Jna7on29MzsxvsLS/iVVv4atiTAYEW2RUd54sroelljIMjgfNREtMk=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2021-04-20T09:51:00Z</dcterms:created>
  <dc:creator>Sara Saxon</dc:creator>
</cp:coreProperties>
</file>