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E8" w:rsidRDefault="002C6A85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Terms and Conditions of Employment</w:t>
      </w:r>
    </w:p>
    <w:p w:rsidR="00A237E8" w:rsidRDefault="00A237E8">
      <w:pPr>
        <w:spacing w:line="480" w:lineRule="auto"/>
        <w:ind w:left="0" w:hanging="2"/>
        <w:rPr>
          <w:rFonts w:ascii="Arial" w:eastAsia="Arial" w:hAnsi="Arial" w:cs="Arial"/>
        </w:rPr>
      </w:pPr>
    </w:p>
    <w:p w:rsidR="00A237E8" w:rsidRDefault="002C6A85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SAVTE </w:t>
      </w:r>
      <w:r>
        <w:rPr>
          <w:rFonts w:ascii="Arial" w:eastAsia="Arial" w:hAnsi="Arial" w:cs="Arial"/>
          <w:b/>
        </w:rPr>
        <w:t xml:space="preserve">Digital Inclusion and Communications Worker 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Salary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full time / pro rata £20,217    depending on experience. SAVTE </w:t>
      </w:r>
      <w:r>
        <w:rPr>
          <w:rFonts w:ascii="Arial" w:eastAsia="Arial" w:hAnsi="Arial" w:cs="Arial"/>
        </w:rPr>
        <w:t>pays a 1%</w:t>
      </w:r>
      <w:r>
        <w:rPr>
          <w:rFonts w:ascii="Arial" w:eastAsia="Arial" w:hAnsi="Arial" w:cs="Arial"/>
        </w:rPr>
        <w:t xml:space="preserve"> cost of living increase every August.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Pension</w:t>
      </w:r>
      <w:r>
        <w:rPr>
          <w:rFonts w:ascii="Arial" w:eastAsia="Arial" w:hAnsi="Arial" w:cs="Arial"/>
        </w:rPr>
        <w:t xml:space="preserve">: SAVTE has a workplace pension scheme which complies with current legal minimum contribution rates which include a compulsory employee contribution. 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</w:rPr>
        <w:t>; 28 hours per week over 4 or 5 days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Working Days</w:t>
      </w:r>
      <w:r>
        <w:rPr>
          <w:rFonts w:ascii="Arial" w:eastAsia="Arial" w:hAnsi="Arial" w:cs="Arial"/>
        </w:rPr>
        <w:t xml:space="preserve">:  SAVTE is open Monday to Friday, </w:t>
      </w:r>
      <w:r w:rsidR="008C4086"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</w:rPr>
        <w:t xml:space="preserve"> evenings an</w:t>
      </w:r>
      <w:r>
        <w:rPr>
          <w:rFonts w:ascii="Arial" w:eastAsia="Arial" w:hAnsi="Arial" w:cs="Arial"/>
        </w:rPr>
        <w:t>d weekend work will be required for which TOIL can be taken.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Employment</w:t>
      </w:r>
      <w:r>
        <w:rPr>
          <w:rFonts w:ascii="Arial" w:eastAsia="Arial" w:hAnsi="Arial" w:cs="Arial"/>
        </w:rPr>
        <w:t xml:space="preserve">:  - 12 months fixed term Contract extension is dependent on new funding / and organisational </w:t>
      </w:r>
      <w:r>
        <w:rPr>
          <w:rFonts w:ascii="Arial" w:eastAsia="Arial" w:hAnsi="Arial" w:cs="Arial"/>
        </w:rPr>
        <w:t>requirements.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 Pattern</w:t>
      </w:r>
      <w:r>
        <w:rPr>
          <w:rFonts w:ascii="Arial" w:eastAsia="Arial" w:hAnsi="Arial" w:cs="Arial"/>
        </w:rPr>
        <w:t xml:space="preserve"> – we support flexible working which includes working b</w:t>
      </w:r>
      <w:r>
        <w:rPr>
          <w:rFonts w:ascii="Arial" w:eastAsia="Arial" w:hAnsi="Arial" w:cs="Arial"/>
        </w:rPr>
        <w:t xml:space="preserve">oth from home and at the office. 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Annual Leave</w:t>
      </w:r>
      <w:r>
        <w:rPr>
          <w:rFonts w:ascii="Arial" w:eastAsia="Arial" w:hAnsi="Arial" w:cs="Arial"/>
        </w:rPr>
        <w:t xml:space="preserve">: 25 days +3 days Christmas closure + bank holidays </w:t>
      </w:r>
      <w:r>
        <w:rPr>
          <w:rFonts w:ascii="Arial" w:eastAsia="Arial" w:hAnsi="Arial" w:cs="Arial"/>
          <w:u w:val="single"/>
        </w:rPr>
        <w:t>pro rata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Probationary</w:t>
      </w:r>
      <w:r>
        <w:rPr>
          <w:rFonts w:ascii="Arial" w:eastAsia="Arial" w:hAnsi="Arial" w:cs="Arial"/>
        </w:rPr>
        <w:t xml:space="preserve">; this role is subject to a </w:t>
      </w:r>
      <w:bookmarkStart w:id="0" w:name="_GoBack"/>
      <w:bookmarkEnd w:id="0"/>
      <w:r w:rsidR="008C4086">
        <w:rPr>
          <w:rFonts w:ascii="Arial" w:eastAsia="Arial" w:hAnsi="Arial" w:cs="Arial"/>
        </w:rPr>
        <w:t>3-month</w:t>
      </w:r>
      <w:r>
        <w:rPr>
          <w:rFonts w:ascii="Arial" w:eastAsia="Arial" w:hAnsi="Arial" w:cs="Arial"/>
        </w:rPr>
        <w:t xml:space="preserve"> probation period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Notice</w:t>
      </w:r>
      <w:r>
        <w:rPr>
          <w:rFonts w:ascii="Arial" w:eastAsia="Arial" w:hAnsi="Arial" w:cs="Arial"/>
        </w:rPr>
        <w:t>: 4 weeks on either side.</w:t>
      </w:r>
    </w:p>
    <w:p w:rsidR="00A237E8" w:rsidRDefault="002C6A85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July</w:t>
      </w:r>
      <w:r>
        <w:rPr>
          <w:rFonts w:ascii="Arial" w:eastAsia="Arial" w:hAnsi="Arial" w:cs="Arial"/>
        </w:rPr>
        <w:t xml:space="preserve"> 2021</w:t>
      </w:r>
    </w:p>
    <w:sectPr w:rsidR="00A237E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6" w:right="1418" w:bottom="1440" w:left="1418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5" w:rsidRDefault="002C6A85">
      <w:pPr>
        <w:spacing w:line="240" w:lineRule="auto"/>
        <w:ind w:left="0" w:hanging="2"/>
      </w:pPr>
      <w:r>
        <w:separator/>
      </w:r>
    </w:p>
  </w:endnote>
  <w:endnote w:type="continuationSeparator" w:id="0">
    <w:p w:rsidR="002C6A85" w:rsidRDefault="002C6A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8" w:rsidRDefault="00A237E8">
    <w:pPr>
      <w:ind w:left="0" w:hanging="2"/>
    </w:pPr>
  </w:p>
  <w:p w:rsidR="00A237E8" w:rsidRDefault="002C6A85">
    <w:pPr>
      <w:ind w:left="0" w:hanging="2"/>
      <w:rPr>
        <w:rFonts w:ascii="Calibri" w:eastAsia="Calibri" w:hAnsi="Calibri" w:cs="Calibri"/>
        <w:color w:val="1F497D"/>
      </w:rPr>
    </w:pPr>
    <w:r>
      <w:rPr>
        <w:rFonts w:ascii="Calibri" w:eastAsia="Calibri" w:hAnsi="Calibri" w:cs="Calibri"/>
        <w:noProof/>
        <w:color w:val="1F497D"/>
      </w:rPr>
      <w:drawing>
        <wp:inline distT="0" distB="0" distL="114300" distR="114300">
          <wp:extent cx="5967730" cy="910590"/>
          <wp:effectExtent l="0" t="0" r="0" b="0"/>
          <wp:docPr id="103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7730" cy="910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37E8" w:rsidRDefault="00A237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050"/>
      </w:tabs>
      <w:spacing w:line="240" w:lineRule="auto"/>
      <w:jc w:val="center"/>
      <w:rPr>
        <w:rFonts w:ascii="Arial" w:eastAsia="Arial" w:hAnsi="Arial" w:cs="Arial"/>
        <w:color w:val="000000"/>
        <w:sz w:val="13"/>
        <w:szCs w:val="13"/>
      </w:rPr>
    </w:pPr>
  </w:p>
  <w:p w:rsidR="00A237E8" w:rsidRDefault="002C6A85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</w:rPr>
      <w:t xml:space="preserve">Patron:  </w:t>
    </w:r>
    <w:r>
      <w:rPr>
        <w:rFonts w:ascii="Arial" w:eastAsia="Arial" w:hAnsi="Arial" w:cs="Arial"/>
        <w:sz w:val="16"/>
        <w:szCs w:val="16"/>
        <w:highlight w:val="white"/>
      </w:rPr>
      <w:t xml:space="preserve">The </w:t>
    </w:r>
    <w:proofErr w:type="spellStart"/>
    <w:r>
      <w:rPr>
        <w:rFonts w:ascii="Arial" w:eastAsia="Arial" w:hAnsi="Arial" w:cs="Arial"/>
        <w:sz w:val="16"/>
        <w:szCs w:val="16"/>
        <w:highlight w:val="white"/>
      </w:rPr>
      <w:t>Rt</w:t>
    </w:r>
    <w:proofErr w:type="spellEnd"/>
    <w:r>
      <w:rPr>
        <w:rFonts w:ascii="Arial" w:eastAsia="Arial" w:hAnsi="Arial" w:cs="Arial"/>
        <w:sz w:val="16"/>
        <w:szCs w:val="16"/>
        <w:highlight w:val="white"/>
      </w:rPr>
      <w:t xml:space="preserve"> Hon. the Lord Blunkett</w:t>
    </w:r>
  </w:p>
  <w:p w:rsidR="00A237E8" w:rsidRDefault="002C6A85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SAVTE Registered Charity No. 1081597</w:t>
    </w:r>
  </w:p>
  <w:p w:rsidR="00A237E8" w:rsidRDefault="002C6A85">
    <w:pPr>
      <w:tabs>
        <w:tab w:val="center" w:pos="4320"/>
        <w:tab w:val="right" w:pos="8640"/>
      </w:tabs>
      <w:ind w:left="0" w:hanging="2"/>
      <w:jc w:val="center"/>
      <w:rPr>
        <w:color w:val="1F497D"/>
      </w:rPr>
    </w:pPr>
    <w:r>
      <w:rPr>
        <w:rFonts w:ascii="Arial" w:eastAsia="Arial" w:hAnsi="Arial" w:cs="Arial"/>
        <w:sz w:val="16"/>
        <w:szCs w:val="16"/>
      </w:rPr>
      <w:t>Company No. 3865216</w:t>
    </w:r>
  </w:p>
  <w:p w:rsidR="00A237E8" w:rsidRDefault="00A237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A237E8" w:rsidRDefault="00A237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8" w:rsidRDefault="002C6A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Registered Charity no.</w:t>
    </w:r>
  </w:p>
  <w:p w:rsidR="00A237E8" w:rsidRDefault="002C6A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10811597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5" w:rsidRDefault="002C6A85">
      <w:pPr>
        <w:spacing w:line="240" w:lineRule="auto"/>
        <w:ind w:left="0" w:hanging="2"/>
      </w:pPr>
      <w:r>
        <w:separator/>
      </w:r>
    </w:p>
  </w:footnote>
  <w:footnote w:type="continuationSeparator" w:id="0">
    <w:p w:rsidR="002C6A85" w:rsidRDefault="002C6A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8" w:rsidRDefault="00A237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8" w:rsidRDefault="002C6A85">
    <w:pPr>
      <w:tabs>
        <w:tab w:val="center" w:pos="4320"/>
        <w:tab w:val="right" w:pos="8640"/>
      </w:tabs>
      <w:spacing w:line="280" w:lineRule="auto"/>
      <w:ind w:left="0" w:right="-334" w:hanging="2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18"/>
        <w:szCs w:val="18"/>
      </w:rPr>
      <w:t>The Circle, 33 Rockingham Lane, Sheffield, S1 4FW.  Tel: 0114 2536644.  Email: savte@savte.org.uk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-433702</wp:posOffset>
          </wp:positionH>
          <wp:positionV relativeFrom="paragraph">
            <wp:posOffset>-546097</wp:posOffset>
          </wp:positionV>
          <wp:extent cx="6839268" cy="1085850"/>
          <wp:effectExtent l="0" t="0" r="0" b="0"/>
          <wp:wrapSquare wrapText="bothSides" distT="0" distB="0" distL="0" distR="0"/>
          <wp:docPr id="1035" name="image2.png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9268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37E8" w:rsidRDefault="00A237E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E8" w:rsidRDefault="002C6A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>Sheffield Association for the Voluntary Teaching Of English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798195" cy="565150"/>
          <wp:effectExtent l="0" t="0" r="0" b="0"/>
          <wp:wrapNone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237E8" w:rsidRDefault="002C6A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  <w:tab w:val="left" w:pos="4320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ab/>
    </w:r>
    <w:r>
      <w:rPr>
        <w:rFonts w:ascii="Arial" w:eastAsia="Arial" w:hAnsi="Arial" w:cs="Arial"/>
        <w:b/>
        <w:color w:val="000000"/>
        <w:sz w:val="12"/>
        <w:szCs w:val="12"/>
      </w:rPr>
      <w:tab/>
    </w:r>
  </w:p>
  <w:p w:rsidR="00A237E8" w:rsidRDefault="002C6A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color w:val="000000"/>
        <w:sz w:val="16"/>
        <w:szCs w:val="16"/>
      </w:rPr>
      <w:t xml:space="preserve">Scotia Works,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Leadmill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Road, Sheffield S1 4SE.   Tel: 0114 241 2765.    Email: info@savte.org.uk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E8"/>
    <w:rsid w:val="002C6A85"/>
    <w:rsid w:val="008C4086"/>
    <w:rsid w:val="00A2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32122E-1E5A-409C-9F25-A0650031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567"/>
    </w:pPr>
    <w:rPr>
      <w:rFonts w:ascii="Arial" w:eastAsia="Times New Roman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BodyTextChar">
    <w:name w:val="Body Text Char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customStyle="1" w:styleId="text">
    <w:name w:val="text"/>
    <w:basedOn w:val="Normal"/>
    <w:pPr>
      <w:shd w:val="solid" w:color="FFFFFF" w:fill="FFFFFF"/>
      <w:tabs>
        <w:tab w:val="left" w:pos="284"/>
      </w:tabs>
      <w:spacing w:line="280" w:lineRule="atLeast"/>
    </w:pPr>
    <w:rPr>
      <w:rFonts w:ascii="Arial" w:eastAsia="Times New Roman" w:hAnsi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ma8A4XGhB8tGMu2hlvQXjAMOw==">AMUW2mUtjeX4TSQOjnLNuf53Q6aFaiSpIFPbs4H5j77PSmXTw7PzSBSHNdEVfcxuMsWxCKwO/HpIYhwUtRQ10rN71tYj5iIIHRZBf8qNyCpzKndGGeiihAM=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Saxon</dc:creator>
  <cp:lastModifiedBy>Maymona Ghannam</cp:lastModifiedBy>
  <cp:revision>3</cp:revision>
  <dcterms:created xsi:type="dcterms:W3CDTF">2021-04-20T09:51:00Z</dcterms:created>
  <dcterms:modified xsi:type="dcterms:W3CDTF">2021-06-21T10:37:00Z</dcterms:modified>
</cp:coreProperties>
</file>