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85400390625" w:line="240" w:lineRule="auto"/>
        <w:ind w:left="0" w:right="-56.45669291338493" w:firstLine="0"/>
        <w:jc w:val="center"/>
        <w:rPr>
          <w:rFonts w:ascii="Arial" w:cs="Arial" w:eastAsia="Arial" w:hAnsi="Arial"/>
          <w:b w:val="1"/>
          <w:bCs w:val="1"/>
          <w:i w:val="0"/>
          <w:iCs w:val="0"/>
          <w:smallCaps w:val="0"/>
          <w:strike w:val="0"/>
          <w:color w:val="000000"/>
          <w:sz w:val="28.079999923706055"/>
          <w:szCs w:val="28.079999923706055"/>
          <w:u w:val="none"/>
          <w:shd w:fill="auto" w:val="clear"/>
          <w:vertAlign w:val="baseline"/>
        </w:rPr>
      </w:pPr>
      <w:r w:rsidDel="00000000" w:rsidR="00000000" w:rsidRPr="00000000">
        <w:rPr>
          <w:b w:val="1"/>
          <w:bCs w:val="1"/>
          <w:sz w:val="28.079999923706055"/>
          <w:szCs w:val="28.079999923706055"/>
          <w:rtl w:val="0"/>
        </w:rPr>
        <w:t xml:space="preserve">1-1 Link Worker (0.8 FTE)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0639648437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SAVTE Application Form - Parts 1, 2 and 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6.240005493164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1 Applicant Information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26.24000549316406" w:right="0" w:firstLine="0"/>
        <w:jc w:val="left"/>
        <w:rPr>
          <w:b w:val="1"/>
          <w:bCs w:val="1"/>
          <w:sz w:val="24"/>
          <w:szCs w:val="24"/>
        </w:rPr>
      </w:pPr>
      <w:r w:rsidDel="00000000" w:rsidR="00000000" w:rsidRPr="00000000">
        <w:rPr>
          <w:rtl w:val="0"/>
        </w:rPr>
      </w:r>
    </w:p>
    <w:tbl>
      <w:tblPr>
        <w:tblStyle w:val="Table1"/>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1.6001892089844"/>
        <w:gridCol w:w="3197.3995971679688"/>
        <w:gridCol w:w="1905.999755859375"/>
        <w:gridCol w:w="3243.00048828125"/>
        <w:tblGridChange w:id="0">
          <w:tblGrid>
            <w:gridCol w:w="1951.6001892089844"/>
            <w:gridCol w:w="3197.3995971679688"/>
            <w:gridCol w:w="1905.999755859375"/>
            <w:gridCol w:w="3243.00048828125"/>
          </w:tblGrid>
        </w:tblGridChange>
      </w:tblGrid>
      <w:tr>
        <w:trPr>
          <w:cantSplit w:val="0"/>
          <w:trHeight w:val="295.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First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Family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20068359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5993652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Post Code: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605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198608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71313476562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113.59985351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116.16004943847656" w:right="289.2413330078125" w:firstLine="16.0800170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you need any adjustments to help you at</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interview or to undertake the role? (We will contact you about these if you are  shortlisted.)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sz w:val="24"/>
                <w:szCs w:val="24"/>
                <w:highlight w:val="white"/>
                <w:u w:val="none"/>
                <w:vertAlign w:val="baseline"/>
              </w:rPr>
            </w:pPr>
            <w:r w:rsidDel="00000000" w:rsidR="00000000" w:rsidRPr="00000000">
              <w:rPr>
                <w:rFonts w:ascii="Arial" w:cs="Arial" w:eastAsia="Arial" w:hAnsi="Arial"/>
                <w:b w:val="0"/>
                <w:bCs w:val="0"/>
                <w:i w:val="0"/>
                <w:iCs w:val="0"/>
                <w:smallCaps w:val="0"/>
                <w:strike w:val="0"/>
                <w:sz w:val="24"/>
                <w:szCs w:val="24"/>
                <w:highlight w:val="white"/>
                <w:u w:val="none"/>
                <w:vertAlign w:val="baseline"/>
                <w:rtl w:val="0"/>
              </w:rPr>
              <w:t xml:space="preserve">Yes/No</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595959" w:val="clear"/>
          <w:vertAlign w:val="baseline"/>
          <w:rtl w:val="0"/>
        </w:rPr>
        <w:t xml:space="preserve">Education</w:t>
      </w: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auto" w:val="clear"/>
          <w:vertAlign w:val="baseline"/>
          <w:rtl w:val="0"/>
        </w:rPr>
        <w:t xml:space="preserve"> </w:t>
      </w:r>
    </w:p>
    <w:tbl>
      <w:tblPr>
        <w:tblStyle w:val="Table2"/>
        <w:tblW w:w="10204.400787353516" w:type="dxa"/>
        <w:jc w:val="left"/>
        <w:tblInd w:w="43.2000732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8.7998962402344"/>
        <w:gridCol w:w="1591.8002319335938"/>
        <w:gridCol w:w="1276.7999267578125"/>
        <w:gridCol w:w="4537.000732421875"/>
        <w:tblGridChange w:id="0">
          <w:tblGrid>
            <w:gridCol w:w="2798.7998962402344"/>
            <w:gridCol w:w="1591.8002319335938"/>
            <w:gridCol w:w="1276.7999267578125"/>
            <w:gridCol w:w="4537.000732421875"/>
          </w:tblGrid>
        </w:tblGridChange>
      </w:tblGrid>
      <w:tr>
        <w:trPr>
          <w:cantSplit w:val="0"/>
          <w:trHeight w:val="607.1990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4.5602416992188"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of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Establishment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Country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Qualification</w:t>
            </w:r>
          </w:p>
        </w:tc>
      </w:tr>
      <w:tr>
        <w:trPr>
          <w:cantSplit w:val="0"/>
          <w:trHeight w:val="6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597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7.2000122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6.719970703125" w:right="185.081787109375" w:firstLine="1.4398193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04.8004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59765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598449707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3.759765625" w:right="277.5610351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1.520385742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704284668" w:lineRule="auto"/>
              <w:ind w:left="0" w:right="65.0817871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b w:val="1"/>
          <w:bCs w:val="1"/>
          <w:color w:val="ffffff"/>
          <w:sz w:val="22.079999923706055"/>
          <w:szCs w:val="22.079999923706055"/>
          <w:shd w:fill="595959" w:val="clear"/>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0" w:firstLine="720"/>
        <w:jc w:val="left"/>
        <w:rPr>
          <w:rFonts w:ascii="Arial" w:cs="Arial" w:eastAsia="Arial" w:hAnsi="Arial"/>
          <w:b w:val="1"/>
          <w:bCs w:val="1"/>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595959" w:val="clear"/>
          <w:vertAlign w:val="baseline"/>
          <w:rtl w:val="0"/>
        </w:rPr>
        <w:t xml:space="preserve">References</w:t>
      </w: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2628173828125" w:line="240" w:lineRule="auto"/>
        <w:ind w:left="125.1312255859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Please list two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professional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references.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1335144042969" w:line="240" w:lineRule="auto"/>
        <w:ind w:left="0" w:right="108.182373046875" w:firstLine="0"/>
        <w:jc w:val="righ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1 </w:t>
      </w:r>
    </w:p>
    <w:tbl>
      <w:tblPr>
        <w:tblStyle w:val="Table3"/>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75.600128173828"/>
        <w:gridCol w:w="2573.399658203125"/>
        <w:gridCol w:w="2575.5999755859375"/>
        <w:gridCol w:w="2573.4002685546875"/>
        <w:tblGridChange w:id="0">
          <w:tblGrid>
            <w:gridCol w:w="2575.600128173828"/>
            <w:gridCol w:w="2573.399658203125"/>
            <w:gridCol w:w="2575.5999755859375"/>
            <w:gridCol w:w="2573.4002685546875"/>
          </w:tblGrid>
        </w:tblGridChange>
      </w:tblGrid>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416137695312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Relationship to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3945312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46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06286621094"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688476562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6987304687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74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Email: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199951171875" w:right="107.879638671875" w:firstLine="7.20001220703125"/>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bl>
      <w:tblPr>
        <w:tblStyle w:val="Table4"/>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8.999786376953"/>
        <w:gridCol w:w="5149.000244140625"/>
        <w:tblGridChange w:id="0">
          <w:tblGrid>
            <w:gridCol w:w="5148.999786376953"/>
            <w:gridCol w:w="5149.000244140625"/>
          </w:tblGrid>
        </w:tblGridChange>
      </w:tblGrid>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0.9600830078125" w:right="756.2799072265625" w:firstLine="8.39996337890625"/>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May we approach the referee without</w:t>
            </w:r>
            <w:r w:rsidDel="00000000" w:rsidR="00000000" w:rsidRPr="00000000">
              <w:rPr>
                <w:b w:val="1"/>
                <w:bCs w:val="1"/>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consulting you beforehand?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u w:val="none"/>
                <w:shd w:fill="auto" w:val="clear"/>
                <w:vertAlign w:val="baseline"/>
                <w:rtl w:val="0"/>
              </w:rPr>
              <w:t xml:space="preserve">Yes</w:t>
            </w:r>
            <w:r w:rsidDel="00000000" w:rsidR="00000000" w:rsidRPr="00000000">
              <w:rPr>
                <w:rFonts w:ascii="Arial" w:cs="Arial" w:eastAsia="Arial" w:hAnsi="Arial"/>
                <w:b w:val="0"/>
                <w:bCs w:val="0"/>
                <w:i w:val="0"/>
                <w:iCs w:val="0"/>
                <w:smallCaps w:val="0"/>
                <w:strike w:val="0"/>
                <w:color w:val="000000"/>
                <w:highlight w:val="white"/>
                <w:u w:val="none"/>
                <w:vertAlign w:val="baseline"/>
                <w:rtl w:val="0"/>
              </w:rPr>
              <w:t xml:space="preserve">/No</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t xml:space="preserve">2</w:t>
      </w:r>
      <w:r w:rsidDel="00000000" w:rsidR="00000000" w:rsidRPr="00000000">
        <w:rPr>
          <w:rtl w:val="0"/>
        </w:rPr>
      </w:r>
    </w:p>
    <w:tbl>
      <w:tblPr>
        <w:tblStyle w:val="Table5"/>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75.600128173828"/>
        <w:gridCol w:w="2573.399658203125"/>
        <w:gridCol w:w="2575.5999755859375"/>
        <w:gridCol w:w="2573.4002685546875"/>
        <w:tblGridChange w:id="0">
          <w:tblGrid>
            <w:gridCol w:w="2575.600128173828"/>
            <w:gridCol w:w="2573.399658203125"/>
            <w:gridCol w:w="2575.5999755859375"/>
            <w:gridCol w:w="2573.4002685546875"/>
          </w:tblGrid>
        </w:tblGridChange>
      </w:tblGrid>
      <w:tr>
        <w:trPr>
          <w:cantSplit w:val="0"/>
          <w:trHeight w:val="477.6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Full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61450195312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Relationship to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93945312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46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06286621094"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3842773437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69873046875"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r>
        <w:trPr>
          <w:cantSplit w:val="0"/>
          <w:trHeight w:val="74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Email: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199951171875" w:right="150.83984375" w:firstLine="1.199951171875"/>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tl w:val="0"/>
        </w:rPr>
      </w:r>
    </w:p>
    <w:tbl>
      <w:tblPr>
        <w:tblStyle w:val="Table6"/>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8.999786376953"/>
        <w:gridCol w:w="5149.000244140625"/>
        <w:tblGridChange w:id="0">
          <w:tblGrid>
            <w:gridCol w:w="5148.999786376953"/>
            <w:gridCol w:w="5149.000244140625"/>
          </w:tblGrid>
        </w:tblGridChange>
      </w:tblGrid>
      <w:tr>
        <w:trPr>
          <w:cantSplit w:val="0"/>
          <w:trHeight w:val="753.60046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0.9600830078125" w:right="756.2799072265625" w:firstLine="8.39996337890625"/>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May we approach the referee without</w:t>
            </w:r>
            <w:r w:rsidDel="00000000" w:rsidR="00000000" w:rsidRPr="00000000">
              <w:rPr>
                <w:b w:val="1"/>
                <w:bCs w:val="1"/>
                <w:rtl w:val="0"/>
              </w:rPr>
              <w:t xml:space="preserve"> </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consulting you beforehand?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bCs w:val="0"/>
                <w:i w:val="0"/>
                <w:iCs w:val="0"/>
                <w:smallCaps w:val="0"/>
                <w:strike w:val="0"/>
                <w:color w:val="000000"/>
                <w:highlight w:val="white"/>
                <w:u w:val="none"/>
                <w:vertAlign w:val="baseline"/>
              </w:rPr>
            </w:pPr>
            <w:r w:rsidDel="00000000" w:rsidR="00000000" w:rsidRPr="00000000">
              <w:rPr>
                <w:rFonts w:ascii="Arial" w:cs="Arial" w:eastAsia="Arial" w:hAnsi="Arial"/>
                <w:b w:val="0"/>
                <w:bCs w:val="0"/>
                <w:i w:val="0"/>
                <w:iCs w:val="0"/>
                <w:smallCaps w:val="0"/>
                <w:strike w:val="0"/>
                <w:color w:val="000000"/>
                <w:highlight w:val="white"/>
                <w:u w:val="none"/>
                <w:vertAlign w:val="baseline"/>
                <w:rtl w:val="0"/>
              </w:rPr>
              <w:t xml:space="preserve">Yes/No</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22.079999923706055"/>
          <w:szCs w:val="22.079999923706055"/>
          <w:u w:val="none"/>
          <w:shd w:fill="595959" w:val="clear"/>
          <w:vertAlign w:val="baseline"/>
        </w:rPr>
      </w:pP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595959" w:val="clear"/>
          <w:vertAlign w:val="baseline"/>
          <w:rtl w:val="0"/>
        </w:rPr>
        <w:t xml:space="preserve">Current / most recent employment</w:t>
      </w:r>
    </w:p>
    <w:tbl>
      <w:tblPr>
        <w:tblStyle w:val="Table7"/>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29.0000915527344"/>
        <w:gridCol w:w="7068.999938964844"/>
        <w:tblGridChange w:id="0">
          <w:tblGrid>
            <w:gridCol w:w="3229.0000915527344"/>
            <w:gridCol w:w="7068.999938964844"/>
          </w:tblGrid>
        </w:tblGridChange>
      </w:tblGrid>
      <w:tr>
        <w:trPr>
          <w:cantSplit w:val="0"/>
          <w:trHeight w:val="29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062866210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544067382812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9.76005554199219" w:right="207.880859375" w:firstLine="11.279983520507812"/>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Employer name, address  and 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r>
        <w:trPr>
          <w:cantSplit w:val="0"/>
          <w:trHeight w:val="1538.4008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Brief description of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83007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30.28698444366455" w:lineRule="auto"/>
              <w:ind w:left="481.14227294921875" w:right="1122.3455810546875"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616.7984008789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8.16009521484375" w:right="48.52020263671875" w:firstLine="2.87994384765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Dates and length of notice  required: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943969726562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288.6001586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080062866210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Job 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399291992187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561.5985107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9.76005554199219" w:right="207.880859375" w:firstLine="11.279983520507812"/>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Employer name, address  and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8767108917236" w:lineRule="auto"/>
              <w:ind w:left="129.48486328125" w:right="248.515625" w:hanging="0.37933349609375"/>
              <w:jc w:val="left"/>
              <w:rPr>
                <w:rFonts w:ascii="Arial" w:cs="Arial" w:eastAsia="Arial" w:hAnsi="Arial"/>
                <w:b w:val="0"/>
                <w:bCs w:val="0"/>
                <w:i w:val="0"/>
                <w:iCs w:val="0"/>
                <w:smallCaps w:val="0"/>
                <w:strike w:val="0"/>
                <w:color w:val="3c4858"/>
                <w:sz w:val="18.959999084472656"/>
                <w:szCs w:val="18.959999084472656"/>
                <w:highlight w:val="white"/>
                <w:u w:val="none"/>
                <w:vertAlign w:val="baseline"/>
              </w:rPr>
            </w:pPr>
            <w:r w:rsidDel="00000000" w:rsidR="00000000" w:rsidRPr="00000000">
              <w:rPr>
                <w:rtl w:val="0"/>
              </w:rPr>
            </w:r>
          </w:p>
        </w:tc>
      </w:tr>
      <w:tr>
        <w:trPr>
          <w:cantSplit w:val="0"/>
          <w:trHeight w:val="132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Brief description of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60083007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87548828125" w:line="230.2873420715332" w:lineRule="auto"/>
              <w:ind w:left="840.3839111328125" w:right="838.642578125" w:hanging="359.241638183593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563.9204406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8.16009521484375" w:right="48.52020263671875" w:firstLine="2.87994384765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Dates and length of notice  required: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943969726562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2373046875" w:firstLine="0"/>
        <w:jc w:val="left"/>
        <w:rPr>
          <w:sz w:val="18.959999084472656"/>
          <w:szCs w:val="18.959999084472656"/>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2373046875"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595959" w:val="clear"/>
          <w:vertAlign w:val="baseline"/>
          <w:rtl w:val="0"/>
        </w:rPr>
        <w:t xml:space="preserve">Previous employment / regular volunteering activity (add boxes if required)</w:t>
      </w: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auto" w:val="clear"/>
          <w:vertAlign w:val="baseline"/>
          <w:rtl w:val="0"/>
        </w:rPr>
        <w:t xml:space="preserve"> </w:t>
      </w:r>
    </w:p>
    <w:tbl>
      <w:tblPr>
        <w:tblStyle w:val="Table8"/>
        <w:tblW w:w="10252.399826049805" w:type="dxa"/>
        <w:jc w:val="left"/>
        <w:tblInd w:w="19.2000579833984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62.6000213623047"/>
        <w:gridCol w:w="1843.199462890625"/>
        <w:gridCol w:w="5146.600341796875"/>
        <w:tblGridChange w:id="0">
          <w:tblGrid>
            <w:gridCol w:w="3262.6000213623047"/>
            <w:gridCol w:w="1843.199462890625"/>
            <w:gridCol w:w="5146.600341796875"/>
          </w:tblGrid>
        </w:tblGridChange>
      </w:tblGrid>
      <w:tr>
        <w:trPr>
          <w:cantSplit w:val="0"/>
          <w:trHeight w:val="75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Employer/organisation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 and Brief Description of Duties</w:t>
            </w:r>
          </w:p>
        </w:tc>
      </w:tr>
      <w:tr>
        <w:trPr>
          <w:cantSplit w:val="0"/>
          <w:trHeight w:val="837.598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0954780578613" w:lineRule="auto"/>
              <w:ind w:left="841.796875" w:right="210.772705078125" w:hanging="360.83618164062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1195.201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2.127685546875" w:firstLine="0"/>
              <w:jc w:val="righ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1416.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07075881958" w:lineRule="auto"/>
              <w:ind w:left="165.35980224609375" w:right="150.479736328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1057777404785" w:lineRule="auto"/>
              <w:ind w:left="833.45458984375" w:right="555.274658203125" w:hanging="352.4938964843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119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65.35980224609375" w:right="150.479736328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1045093536377" w:lineRule="auto"/>
              <w:ind w:left="480.960693359375" w:right="198.447265625"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206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1142578125" w:line="261.03321075439453" w:lineRule="auto"/>
              <w:ind w:left="478.74267578125" w:right="91.512451171875"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6181640625" w:line="240" w:lineRule="auto"/>
              <w:ind w:left="478.7426757812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ffffff"/>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595959" w:val="clear"/>
          <w:vertAlign w:val="baseline"/>
          <w:rtl w:val="0"/>
        </w:rPr>
        <w:t xml:space="preserve">Other Relevant Experience</w:t>
      </w:r>
      <w:r w:rsidDel="00000000" w:rsidR="00000000" w:rsidRPr="00000000">
        <w:rPr>
          <w:rFonts w:ascii="Arial" w:cs="Arial" w:eastAsia="Arial" w:hAnsi="Arial"/>
          <w:b w:val="1"/>
          <w:bCs w:val="1"/>
          <w:i w:val="0"/>
          <w:iCs w:val="0"/>
          <w:smallCaps w:val="0"/>
          <w:strike w:val="0"/>
          <w:color w:val="ffffff"/>
          <w:sz w:val="22.079999923706055"/>
          <w:szCs w:val="22.079999923706055"/>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4892578125" w:line="230.02824783325195" w:lineRule="auto"/>
        <w:ind w:left="115.968017578125" w:right="200.7763671875" w:firstLine="9.16320800781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Please provide details of any training, experience or activities which you feel are relevant to the job. (For  example, less regular voluntary work, work in the household, hobbies, involvement with community groups, adult  education courses</w:t>
      </w:r>
      <w:r w:rsidDel="00000000" w:rsidR="00000000" w:rsidRPr="00000000">
        <w:rPr>
          <w:sz w:val="19.920000076293945"/>
          <w:szCs w:val="19.920000076293945"/>
          <w:rtl w:val="0"/>
        </w:rPr>
        <w:t xml:space="preserve">,</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 etc.) The space expands as you add text.</w:t>
      </w:r>
    </w:p>
    <w:tbl>
      <w:tblPr>
        <w:tblStyle w:val="Table9"/>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98.000030517578"/>
        <w:tblGridChange w:id="0">
          <w:tblGrid>
            <w:gridCol w:w="10298.000030517578"/>
          </w:tblGrid>
        </w:tblGridChange>
      </w:tblGrid>
      <w:tr>
        <w:trPr>
          <w:cantSplit w:val="0"/>
          <w:trHeight w:val="3062.92007446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5448303222656" w:right="0" w:firstLine="0"/>
              <w:jc w:val="left"/>
              <w:rPr>
                <w:rFonts w:ascii="Arial" w:cs="Arial" w:eastAsia="Arial" w:hAnsi="Arial"/>
                <w:b w:val="1"/>
                <w:bCs w:val="1"/>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Training undertaken: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36846923828125" w:line="240" w:lineRule="auto"/>
              <w:ind w:left="481.622314453125"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c>
      </w:tr>
    </w:tbl>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2373046875"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bl>
      <w:tblPr>
        <w:tblStyle w:val="Table10"/>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98.000030517578"/>
        <w:tblGridChange w:id="0">
          <w:tblGrid>
            <w:gridCol w:w="10298.000030517578"/>
          </w:tblGrid>
        </w:tblGridChange>
      </w:tblGrid>
      <w:tr>
        <w:trPr>
          <w:cantSplit w:val="0"/>
          <w:trHeight w:val="210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19447326660156" w:right="0" w:firstLine="0"/>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959999084472656"/>
                <w:szCs w:val="18.959999084472656"/>
                <w:u w:val="none"/>
                <w:shd w:fill="auto" w:val="clear"/>
                <w:vertAlign w:val="baseline"/>
                <w:rtl w:val="0"/>
              </w:rPr>
              <w:t xml:space="preserve">Short-term volunteering and employment: </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005493164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w:t>
      </w:r>
      <w:r w:rsidDel="00000000" w:rsidR="00000000" w:rsidRPr="00000000">
        <w:rPr>
          <w:b w:val="1"/>
          <w:bCs w:val="1"/>
          <w:sz w:val="24"/>
          <w:szCs w:val="24"/>
          <w:rtl w:val="0"/>
        </w:rPr>
        <w:t xml:space="preserve">a</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rt 2 - Meeting the person specification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30.07489681243896" w:lineRule="auto"/>
        <w:ind w:left="115.20004272460938" w:right="280.439453125" w:firstLine="11.039962768554688"/>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you need more ideas on how to fill in this form? We really want to hear about your</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skills and experience.. If you need to speak to someone, please  contact our</w:t>
      </w:r>
      <w:r w:rsidDel="00000000" w:rsidR="00000000" w:rsidRPr="00000000">
        <w:rPr>
          <w:b w:val="1"/>
          <w:bCs w:val="1"/>
          <w:sz w:val="24"/>
          <w:szCs w:val="24"/>
          <w:rtl w:val="0"/>
        </w:rPr>
        <w:t xml:space="preserve"> J</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44189453125" w:line="240" w:lineRule="auto"/>
        <w:ind w:left="125.1312255859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Please tell us more about how your experience meets the person specification of the role.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332763671875" w:line="231.23305320739746" w:lineRule="auto"/>
        <w:ind w:left="114.17526245117188" w:right="208.2763671875" w:hanging="2.9880523681640625"/>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Where appropriate, give us examples of when you demonstrated skills or personal qualities. You can use the</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same example several times. Don’t worry if you can’t find examples to show all of them</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but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make sure you give</w:t>
      </w:r>
      <w:r w:rsidDel="00000000" w:rsidR="00000000" w:rsidRPr="00000000">
        <w:rPr>
          <w:b w:val="1"/>
          <w:bCs w:val="1"/>
          <w:sz w:val="19.920000076293945"/>
          <w:szCs w:val="19.920000076293945"/>
          <w:rtl w:val="0"/>
        </w:rPr>
        <w:t xml:space="preserve">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examples for those we have marked ‘essential’ for the role.</w:t>
      </w:r>
    </w:p>
    <w:tbl>
      <w:tblPr>
        <w:tblStyle w:val="Table11"/>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98.000030517578"/>
        <w:tblGridChange w:id="0">
          <w:tblGrid>
            <w:gridCol w:w="10298.000030517578"/>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QUALIFICATIONS 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EXPERIENCE - please refer to the person specification </w:t>
            </w:r>
          </w:p>
        </w:tc>
      </w:tr>
      <w:tr>
        <w:trPr>
          <w:cantSplit w:val="0"/>
          <w:trHeight w:val="8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numPr>
                <w:ilvl w:val="0"/>
                <w:numId w:val="12"/>
              </w:numPr>
              <w:spacing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Experience of working with and supporting volunteers in diverse communities, particularly with adult speakers of other languages</w:t>
            </w: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76" w:lineRule="auto"/>
              <w:ind w:left="0" w:firstLine="0"/>
              <w:rPr>
                <w:rFonts w:ascii="Lexend" w:cs="Lexend" w:eastAsia="Lexend" w:hAnsi="Lexend"/>
                <w:i w:val="1"/>
                <w:iCs w:val="1"/>
                <w:sz w:val="21"/>
                <w:szCs w:val="21"/>
              </w:rPr>
            </w:pPr>
            <w:r w:rsidDel="00000000" w:rsidR="00000000" w:rsidRPr="00000000">
              <w:rPr>
                <w:rtl w:val="0"/>
              </w:rPr>
            </w:r>
          </w:p>
        </w:tc>
      </w:tr>
      <w:tr>
        <w:trPr>
          <w:cantSplit w:val="0"/>
          <w:trHeight w:val="7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numPr>
                <w:ilvl w:val="0"/>
                <w:numId w:val="9"/>
              </w:numPr>
              <w:spacing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At least 2 years’ experience delivering ESOL support for adults, ideally in a community setting</w:t>
            </w:r>
            <w:r w:rsidDel="00000000" w:rsidR="00000000" w:rsidRPr="00000000">
              <w:rPr>
                <w:rtl w:val="0"/>
              </w:rPr>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76" w:lineRule="auto"/>
              <w:ind w:left="0" w:firstLine="0"/>
              <w:rPr>
                <w:rFonts w:ascii="Lexend" w:cs="Lexend" w:eastAsia="Lexend" w:hAnsi="Lexend"/>
                <w:i w:val="1"/>
                <w:iCs w:val="1"/>
                <w:sz w:val="21"/>
                <w:szCs w:val="21"/>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1"/>
                <w:iCs w:val="1"/>
              </w:rPr>
            </w:pPr>
            <w:r w:rsidDel="00000000" w:rsidR="00000000" w:rsidRPr="00000000">
              <w:rPr>
                <w:rFonts w:ascii="Lexend" w:cs="Lexend" w:eastAsia="Lexend" w:hAnsi="Lexend"/>
                <w:i w:val="1"/>
                <w:iCs w:val="1"/>
                <w:sz w:val="21"/>
                <w:szCs w:val="21"/>
                <w:rtl w:val="0"/>
              </w:rPr>
              <w:t xml:space="preserve">Experience of assessing and supporting adult ESOL learners with additional needs and barriers to participation in mainstream learning provision</w:t>
            </w:r>
            <w:r w:rsidDel="00000000" w:rsidR="00000000" w:rsidRPr="00000000">
              <w:rPr>
                <w:rFonts w:ascii="Arial" w:cs="Arial" w:eastAsia="Arial" w:hAnsi="Arial"/>
                <w:b w:val="1"/>
                <w:bCs w:val="1"/>
                <w:i w:val="1"/>
                <w:iCs w:val="1"/>
                <w:smallCaps w:val="0"/>
                <w:strike w:val="0"/>
                <w:color w:val="000000"/>
                <w:sz w:val="21.1200008392334"/>
                <w:szCs w:val="21.120000839233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293701171875" w:line="262.96305656433105" w:lineRule="auto"/>
              <w:ind w:left="115.7568359375" w:right="128.505859375" w:firstLine="13.3056640625"/>
              <w:jc w:val="left"/>
              <w:rPr>
                <w:rFonts w:ascii="Arial" w:cs="Arial" w:eastAsia="Arial" w:hAnsi="Arial"/>
                <w:b w:val="0"/>
                <w:bCs w:val="0"/>
                <w:i w:val="0"/>
                <w:iCs w:val="0"/>
                <w:smallCaps w:val="0"/>
                <w:strike w:val="0"/>
                <w:color w:val="000000"/>
                <w:sz w:val="21.1200008392334"/>
                <w:szCs w:val="21.120000839233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sz w:val="21"/>
                <w:szCs w:val="2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sz w:val="21"/>
                <w:szCs w:val="21"/>
              </w:rPr>
            </w:pPr>
            <w:r w:rsidDel="00000000" w:rsidR="00000000" w:rsidRPr="00000000">
              <w:rPr>
                <w:rtl w:val="0"/>
              </w:rPr>
            </w:r>
          </w:p>
        </w:tc>
      </w:tr>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numPr>
                <w:ilvl w:val="0"/>
                <w:numId w:val="10"/>
              </w:numPr>
              <w:spacing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A qualification at L4 or above in Education and Training or ESOL subject specialism (e.g. CELTA, TESOL)</w:t>
            </w: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spacing w:line="276" w:lineRule="auto"/>
              <w:ind w:left="0" w:firstLine="0"/>
              <w:rPr>
                <w:rFonts w:ascii="Lexend" w:cs="Lexend" w:eastAsia="Lexend" w:hAnsi="Lexend"/>
                <w:i w:val="1"/>
                <w:iCs w:val="1"/>
                <w:sz w:val="21"/>
                <w:szCs w:val="21"/>
              </w:rPr>
            </w:pP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2373046875" w:firstLine="0"/>
        <w:jc w:val="center"/>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 </w:t>
      </w:r>
    </w:p>
    <w:tbl>
      <w:tblPr>
        <w:tblStyle w:val="Table12"/>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98.000030517578"/>
        <w:tblGridChange w:id="0">
          <w:tblGrid>
            <w:gridCol w:w="10298.000030517578"/>
          </w:tblGrid>
        </w:tblGridChange>
      </w:tblGrid>
      <w:tr>
        <w:trPr>
          <w:cantSplit w:val="0"/>
          <w:trHeight w:val="9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numPr>
                <w:ilvl w:val="0"/>
                <w:numId w:val="6"/>
              </w:numPr>
              <w:spacing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Knowledge and experience of supporting progression and using IAG (Information, Advice and Guidance) to enable adults to achieve further learning or employment outcomes</w:t>
            </w: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76" w:lineRule="auto"/>
              <w:ind w:left="0" w:firstLine="0"/>
              <w:rPr>
                <w:rFonts w:ascii="Lexend" w:cs="Lexend" w:eastAsia="Lexend" w:hAnsi="Lexend"/>
                <w:i w:val="1"/>
                <w:iCs w:val="1"/>
                <w:sz w:val="21"/>
                <w:szCs w:val="2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numPr>
                <w:ilvl w:val="0"/>
                <w:numId w:val="8"/>
              </w:numPr>
              <w:spacing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Experience of using technology to support learning activities online</w:t>
            </w:r>
            <w:r w:rsidDel="00000000" w:rsidR="00000000" w:rsidRPr="00000000">
              <w:rPr>
                <w:rtl w:val="0"/>
              </w:rPr>
            </w:r>
          </w:p>
        </w:tc>
      </w:tr>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76" w:lineRule="auto"/>
              <w:ind w:left="0" w:firstLine="0"/>
              <w:rPr>
                <w:rFonts w:ascii="Lexend" w:cs="Lexend" w:eastAsia="Lexend" w:hAnsi="Lexend"/>
                <w:i w:val="1"/>
                <w:iCs w:val="1"/>
                <w:sz w:val="21"/>
                <w:szCs w:val="21"/>
              </w:rPr>
            </w:pPr>
            <w:r w:rsidDel="00000000" w:rsidR="00000000" w:rsidRPr="00000000">
              <w:rPr>
                <w:rtl w:val="0"/>
              </w:rPr>
            </w:r>
          </w:p>
        </w:tc>
      </w:tr>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numPr>
                <w:ilvl w:val="0"/>
                <w:numId w:val="15"/>
              </w:numPr>
              <w:spacing w:after="240" w:line="276" w:lineRule="auto"/>
              <w:ind w:left="720" w:hanging="360"/>
              <w:rPr>
                <w:rFonts w:ascii="Lexend" w:cs="Lexend" w:eastAsia="Lexend" w:hAnsi="Lexend"/>
                <w:i w:val="1"/>
                <w:iCs w:val="1"/>
                <w:sz w:val="21"/>
                <w:szCs w:val="21"/>
              </w:rPr>
            </w:pPr>
            <w:r w:rsidDel="00000000" w:rsidR="00000000" w:rsidRPr="00000000">
              <w:rPr>
                <w:rFonts w:ascii="Lexend" w:cs="Lexend" w:eastAsia="Lexend" w:hAnsi="Lexend"/>
                <w:i w:val="1"/>
                <w:iCs w:val="1"/>
                <w:sz w:val="21"/>
                <w:szCs w:val="21"/>
                <w:rtl w:val="0"/>
              </w:rPr>
              <w:t xml:space="preserve">Monitoring and evaluation, collecting and maintaining records, producing reports to evidence outcomes</w:t>
            </w: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after="240" w:line="276" w:lineRule="auto"/>
              <w:ind w:left="0" w:firstLine="0"/>
              <w:rPr>
                <w:rFonts w:ascii="Lexend" w:cs="Lexend" w:eastAsia="Lexend" w:hAnsi="Lexend"/>
                <w:i w:val="1"/>
                <w:iCs w:val="1"/>
                <w:sz w:val="21"/>
                <w:szCs w:val="21"/>
              </w:rPr>
            </w:pPr>
            <w:r w:rsidDel="00000000" w:rsidR="00000000" w:rsidRPr="00000000">
              <w:rPr>
                <w:rtl w:val="0"/>
              </w:rPr>
            </w:r>
          </w:p>
        </w:tc>
      </w:tr>
      <w:tr>
        <w:trPr>
          <w:cantSplit w:val="0"/>
          <w:trHeight w:val="48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Any experience that is transferable to this role:</w:t>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16743469238" w:lineRule="auto"/>
              <w:ind w:left="116.16004943847656" w:right="625.55908203125" w:firstLine="18.4799957275390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87.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6800384521484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KNOWLEDGE AND SKILLS - please refer to the person specification </w:t>
            </w:r>
          </w:p>
        </w:tc>
      </w:tr>
      <w:tr>
        <w:trPr>
          <w:cantSplit w:val="0"/>
          <w:trHeight w:val="8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Fonts w:ascii="Lexend" w:cs="Lexend" w:eastAsia="Lexend" w:hAnsi="Lexend"/>
                <w:i w:val="1"/>
                <w:iCs w:val="1"/>
                <w:sz w:val="21"/>
                <w:szCs w:val="21"/>
                <w:rtl w:val="0"/>
              </w:rPr>
              <w:t xml:space="preserve">Awareness or lived experience of the barriers facing people whose first language is not English</w:t>
            </w:r>
            <w:r w:rsidDel="00000000" w:rsidR="00000000" w:rsidRPr="00000000">
              <w:rPr>
                <w:rFonts w:ascii="Arial" w:cs="Arial" w:eastAsia="Arial" w:hAnsi="Arial"/>
                <w:b w:val="1"/>
                <w:bCs w:val="1"/>
                <w:i w:val="0"/>
                <w:iCs w:val="0"/>
                <w:smallCaps w:val="0"/>
                <w:strike w:val="0"/>
                <w:color w:val="000000"/>
                <w:sz w:val="21.1200008392334"/>
                <w:szCs w:val="21.1200008392334"/>
                <w:u w:val="none"/>
                <w:shd w:fill="auto" w:val="clear"/>
                <w:vertAlign w:val="baseline"/>
                <w:rtl w:val="0"/>
              </w:rPr>
              <w:t xml:space="preserve"> </w:t>
            </w:r>
            <w:r w:rsidDel="00000000" w:rsidR="00000000" w:rsidRPr="00000000">
              <w:rPr>
                <w:rtl w:val="0"/>
              </w:rPr>
            </w:r>
          </w:p>
        </w:tc>
      </w:tr>
      <w:tr>
        <w:trPr>
          <w:cantSplit w:val="0"/>
          <w:trHeight w:val="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exend" w:cs="Lexend" w:eastAsia="Lexend" w:hAnsi="Lexend"/>
                <w:i w:val="1"/>
                <w:iCs w:val="1"/>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exend" w:cs="Lexend" w:eastAsia="Lexend" w:hAnsi="Lexend"/>
                <w:i w:val="1"/>
                <w:iCs w:val="1"/>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numPr>
                <w:ilvl w:val="0"/>
                <w:numId w:val="13"/>
              </w:numPr>
              <w:spacing w:line="276" w:lineRule="auto"/>
              <w:ind w:left="720" w:hanging="360"/>
              <w:rPr>
                <w:rFonts w:ascii="Lexend" w:cs="Lexend" w:eastAsia="Lexend" w:hAnsi="Lexend"/>
                <w:sz w:val="21"/>
                <w:szCs w:val="21"/>
                <w:u w:val="none"/>
              </w:rPr>
            </w:pPr>
            <w:r w:rsidDel="00000000" w:rsidR="00000000" w:rsidRPr="00000000">
              <w:rPr>
                <w:rFonts w:ascii="Lexend" w:cs="Lexend" w:eastAsia="Lexend" w:hAnsi="Lexend"/>
                <w:sz w:val="21"/>
                <w:szCs w:val="21"/>
                <w:rtl w:val="0"/>
              </w:rPr>
              <w:t xml:space="preserve">Understanding of learner-centred development methods and resources for one-to-one teaching in the home, informal groups, other community settings and online</w:t>
            </w: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numPr>
                <w:ilvl w:val="0"/>
                <w:numId w:val="14"/>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Experience of developing and producing learner-centred teaching resources</w:t>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numPr>
                <w:ilvl w:val="0"/>
                <w:numId w:val="3"/>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Experience of assessment of learners’ English levels and learning needs to inform appropriate inputs and measure impact</w:t>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numPr>
                <w:ilvl w:val="0"/>
                <w:numId w:val="4"/>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Use of a reflective approach to review work and adapt accordingly</w:t>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numPr>
                <w:ilvl w:val="0"/>
                <w:numId w:val="5"/>
              </w:numPr>
              <w:spacing w:after="240"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IT skills – e.g. MS Office, Google Workspace</w:t>
            </w:r>
          </w:p>
        </w:tc>
      </w:tr>
    </w:tbl>
    <w:p w:rsidR="00000000" w:rsidDel="00000000" w:rsidP="00000000" w:rsidRDefault="00000000" w:rsidRPr="00000000" w14:paraId="000000C3">
      <w:pPr>
        <w:spacing w:before="240" w:line="276" w:lineRule="auto"/>
        <w:ind w:left="0" w:firstLine="0"/>
        <w:rPr>
          <w:rFonts w:ascii="Lexend" w:cs="Lexend" w:eastAsia="Lexend" w:hAnsi="Lexend"/>
          <w:b w:val="1"/>
          <w:bCs w:val="1"/>
          <w:sz w:val="21"/>
          <w:szCs w:val="21"/>
        </w:rPr>
      </w:pPr>
      <w:r w:rsidDel="00000000" w:rsidR="00000000" w:rsidRPr="00000000">
        <w:rPr>
          <w:rtl w:val="0"/>
        </w:rPr>
      </w:r>
    </w:p>
    <w:tbl>
      <w:tblPr>
        <w:tblStyle w:val="Table13"/>
        <w:tblW w:w="10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5"/>
        <w:tblGridChange w:id="0">
          <w:tblGrid>
            <w:gridCol w:w="10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after="240" w:line="276" w:lineRule="auto"/>
              <w:ind w:left="720" w:hanging="360"/>
              <w:rPr>
                <w:rFonts w:ascii="Lexend" w:cs="Lexend" w:eastAsia="Lexend" w:hAnsi="Lexend"/>
                <w:b w:val="1"/>
                <w:bCs w:val="1"/>
                <w:sz w:val="21"/>
                <w:szCs w:val="21"/>
              </w:rPr>
            </w:pPr>
            <w:r w:rsidDel="00000000" w:rsidR="00000000" w:rsidRPr="00000000">
              <w:rPr>
                <w:rFonts w:ascii="Lexend" w:cs="Lexend" w:eastAsia="Lexend" w:hAnsi="Lexend"/>
                <w:b w:val="1"/>
                <w:bCs w:val="1"/>
                <w:sz w:val="21"/>
                <w:szCs w:val="21"/>
                <w:rtl w:val="0"/>
              </w:rPr>
              <w:t xml:space="preserve">Personal Qualities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numPr>
                <w:ilvl w:val="0"/>
                <w:numId w:val="2"/>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Ability to work on own initiative to organise, plan and prioritise own work programme, including when under pressure, in order to ensure agreed deadlines are met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spacing w:line="276" w:lineRule="auto"/>
              <w:ind w:left="720" w:hanging="360"/>
              <w:rPr>
                <w:rFonts w:ascii="Lexend" w:cs="Lexend" w:eastAsia="Lexend" w:hAnsi="Lexend"/>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numPr>
                <w:ilvl w:val="0"/>
                <w:numId w:val="2"/>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Good written, oral and interpersonal communication skills necessary for effective interaction with learners (speakers of other languages), volunteer tutors, organisations and the public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11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numPr>
                <w:ilvl w:val="0"/>
                <w:numId w:val="2"/>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Ability to work flexibly and enthusiastically within a team and motivation to work on own initiative, taking responsibility for own performance</w:t>
            </w:r>
          </w:p>
        </w:tc>
      </w:tr>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11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numPr>
                <w:ilvl w:val="0"/>
                <w:numId w:val="2"/>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Knowledge of, and commitment to, equity, diversity and inclusion and community development values</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line="276" w:lineRule="auto"/>
              <w:ind w:left="720" w:hanging="360"/>
              <w:rPr>
                <w:rFonts w:ascii="Lexend" w:cs="Lexend" w:eastAsia="Lexend" w:hAnsi="Lexend"/>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numPr>
                <w:ilvl w:val="0"/>
                <w:numId w:val="2"/>
              </w:numPr>
              <w:spacing w:after="240"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Commitment to maintaining security in compliance with safeguarding and GDPR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spacing w:after="240" w:line="276" w:lineRule="auto"/>
              <w:ind w:left="720" w:hanging="360"/>
              <w:rPr>
                <w:rFonts w:ascii="Lexend" w:cs="Lexend" w:eastAsia="Lexend" w:hAnsi="Lexend"/>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after="240" w:line="276" w:lineRule="auto"/>
              <w:ind w:left="720" w:hanging="360"/>
              <w:rPr>
                <w:rFonts w:ascii="Lexend" w:cs="Lexend" w:eastAsia="Lexend" w:hAnsi="Lexend"/>
                <w:b w:val="1"/>
                <w:bCs w:val="1"/>
                <w:sz w:val="21"/>
                <w:szCs w:val="21"/>
              </w:rPr>
            </w:pPr>
            <w:r w:rsidDel="00000000" w:rsidR="00000000" w:rsidRPr="00000000">
              <w:rPr>
                <w:rFonts w:ascii="Lexend" w:cs="Lexend" w:eastAsia="Lexend" w:hAnsi="Lexend"/>
                <w:b w:val="1"/>
                <w:bCs w:val="1"/>
                <w:sz w:val="21"/>
                <w:szCs w:val="21"/>
                <w:rtl w:val="0"/>
              </w:rPr>
              <w:t xml:space="preserve">Personal Circumstances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numPr>
                <w:ilvl w:val="0"/>
                <w:numId w:val="7"/>
              </w:numPr>
              <w:spacing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Flexibility to work occasional weekends and evenings for specific events or activities, such as volunteer training or meetings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76" w:lineRule="auto"/>
              <w:ind w:left="720" w:hanging="360"/>
              <w:rPr>
                <w:rFonts w:ascii="Lexend" w:cs="Lexend" w:eastAsia="Lexend" w:hAnsi="Lexend"/>
                <w:sz w:val="21"/>
                <w:szCs w:val="21"/>
              </w:rPr>
            </w:pPr>
            <w:r w:rsidDel="00000000" w:rsidR="00000000" w:rsidRPr="00000000">
              <w:rPr>
                <w:rtl w:val="0"/>
              </w:rPr>
            </w:r>
          </w:p>
        </w:tc>
      </w:tr>
      <w:tr>
        <w:trPr>
          <w:cantSplit w:val="0"/>
          <w:trHeight w:val="64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numPr>
                <w:ilvl w:val="0"/>
                <w:numId w:val="7"/>
              </w:numPr>
              <w:spacing w:after="240"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Flexibility to work from home, in the office or in community settings</w:t>
            </w:r>
          </w:p>
        </w:tc>
      </w:tr>
      <w:tr>
        <w:trPr>
          <w:cantSplit w:val="0"/>
          <w:trHeight w:val="64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after="240" w:line="276" w:lineRule="auto"/>
              <w:ind w:left="720" w:hanging="360"/>
              <w:rPr>
                <w:rFonts w:ascii="Lexend" w:cs="Lexend" w:eastAsia="Lexend" w:hAnsi="Lexend"/>
                <w:sz w:val="21"/>
                <w:szCs w:val="21"/>
              </w:rPr>
            </w:pPr>
            <w:r w:rsidDel="00000000" w:rsidR="00000000" w:rsidRPr="00000000">
              <w:rPr>
                <w:rtl w:val="0"/>
              </w:rPr>
            </w:r>
          </w:p>
        </w:tc>
      </w:tr>
      <w:tr>
        <w:trPr>
          <w:cantSplit w:val="0"/>
          <w:trHeight w:val="7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numPr>
                <w:ilvl w:val="0"/>
                <w:numId w:val="7"/>
              </w:numPr>
              <w:spacing w:after="240" w:line="276" w:lineRule="auto"/>
              <w:ind w:left="720" w:hanging="360"/>
              <w:rPr>
                <w:rFonts w:ascii="Lexend" w:cs="Lexend" w:eastAsia="Lexend" w:hAnsi="Lexend"/>
                <w:sz w:val="21"/>
                <w:szCs w:val="21"/>
              </w:rPr>
            </w:pPr>
            <w:r w:rsidDel="00000000" w:rsidR="00000000" w:rsidRPr="00000000">
              <w:rPr>
                <w:rFonts w:ascii="Lexend" w:cs="Lexend" w:eastAsia="Lexend" w:hAnsi="Lexend"/>
                <w:sz w:val="21"/>
                <w:szCs w:val="21"/>
                <w:rtl w:val="0"/>
              </w:rPr>
              <w:t xml:space="preserve">Ability to travel to different locations in Sheffield, either using own car, bike or public transport</w:t>
            </w:r>
          </w:p>
        </w:tc>
      </w:tr>
      <w:tr>
        <w:trPr>
          <w:cantSplit w:val="0"/>
          <w:trHeight w:val="7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after="240" w:line="276" w:lineRule="auto"/>
              <w:ind w:left="720" w:hanging="360"/>
              <w:rPr>
                <w:rFonts w:ascii="Lexend" w:cs="Lexend" w:eastAsia="Lexend" w:hAnsi="Lexend"/>
                <w:sz w:val="21"/>
                <w:szCs w:val="21"/>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 3 – Declarations and diversity monitoring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31982421875" w:line="240" w:lineRule="auto"/>
        <w:ind w:left="0" w:right="0" w:firstLine="0"/>
        <w:jc w:val="center"/>
        <w:rPr>
          <w:rFonts w:ascii="Arial" w:cs="Arial" w:eastAsia="Arial" w:hAnsi="Arial"/>
          <w:b w:val="1"/>
          <w:bCs w:val="1"/>
          <w:i w:val="0"/>
          <w:iCs w:val="0"/>
          <w:smallCaps w:val="0"/>
          <w:strike w:val="0"/>
          <w:color w:val="ffffff"/>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19.920000076293945"/>
          <w:szCs w:val="19.920000076293945"/>
          <w:u w:val="none"/>
          <w:shd w:fill="595959" w:val="clear"/>
          <w:vertAlign w:val="baseline"/>
          <w:rtl w:val="0"/>
        </w:rPr>
        <w:t xml:space="preserve">Declaration</w:t>
      </w:r>
      <w:r w:rsidDel="00000000" w:rsidR="00000000" w:rsidRPr="00000000">
        <w:rPr>
          <w:rFonts w:ascii="Arial" w:cs="Arial" w:eastAsia="Arial" w:hAnsi="Arial"/>
          <w:b w:val="1"/>
          <w:bCs w:val="1"/>
          <w:i w:val="0"/>
          <w:iCs w:val="0"/>
          <w:smallCaps w:val="0"/>
          <w:strike w:val="0"/>
          <w:color w:val="ffffff"/>
          <w:sz w:val="19.920000076293945"/>
          <w:szCs w:val="19.920000076293945"/>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33740234375" w:line="240" w:lineRule="auto"/>
        <w:ind w:left="125.1312255859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Eligibility to work</w:t>
      </w:r>
    </w:p>
    <w:tbl>
      <w:tblPr>
        <w:tblStyle w:val="Table14"/>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8.999786376953"/>
        <w:gridCol w:w="5149.000244140625"/>
        <w:tblGridChange w:id="0">
          <w:tblGrid>
            <w:gridCol w:w="5148.999786376953"/>
            <w:gridCol w:w="5149.000244140625"/>
          </w:tblGrid>
        </w:tblGridChange>
      </w:tblGrid>
      <w:tr>
        <w:trPr>
          <w:cantSplit w:val="0"/>
          <w:trHeight w:val="571.6793823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4003906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you have any current criminal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800537109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Proceedings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pending against you?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2783203125"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/No</w:t>
            </w:r>
          </w:p>
        </w:tc>
      </w:tr>
      <w:tr>
        <w:trPr>
          <w:cantSplit w:val="0"/>
          <w:trHeight w:val="28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600952148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yes, please provide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04195404053" w:lineRule="auto"/>
              <w:ind w:left="115.20004272460938" w:right="397.960205078125" w:firstLine="12.9600524902343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Is there any restriction on your ability to</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work in the UK?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602783203125"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es/No</w:t>
            </w:r>
          </w:p>
        </w:tc>
      </w:tr>
      <w:tr>
        <w:trPr>
          <w:cantSplit w:val="0"/>
          <w:trHeight w:val="1115.91918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58118057251" w:lineRule="auto"/>
              <w:ind w:left="115.92002868652344" w:right="570.7611083984375" w:firstLine="12.240066528320312"/>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you have answered Yes to the above</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questions, please state what kind of</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visa/permission to work in the UK you</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8.182373046875" w:firstLine="0"/>
        <w:jc w:val="righ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tl w:val="0"/>
        </w:rPr>
      </w:r>
    </w:p>
    <w:tbl>
      <w:tblPr>
        <w:tblStyle w:val="Table15"/>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8.999786376953"/>
        <w:gridCol w:w="5149.000244140625"/>
        <w:tblGridChange w:id="0">
          <w:tblGrid>
            <w:gridCol w:w="5148.999786376953"/>
            <w:gridCol w:w="5149.000244140625"/>
          </w:tblGrid>
        </w:tblGridChange>
      </w:tblGrid>
      <w:tr>
        <w:trPr>
          <w:cantSplit w:val="0"/>
          <w:trHeight w:val="847.6013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07455348968506" w:lineRule="auto"/>
              <w:ind w:left="128.16009521484375" w:right="488.680419921875" w:firstLine="2.87994384765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Please provide any other information</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relating to your eligibility to work in the  UK.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60253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18.32008361816406" w:right="130.5999755859375" w:firstLine="9.840011596679688"/>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you hold a visa or other permission</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entitling you to work in the UK, when does</w:t>
            </w:r>
            <w:r w:rsidDel="00000000" w:rsidR="00000000" w:rsidRPr="00000000">
              <w:rPr>
                <w:b w:val="1"/>
                <w:bCs w:val="1"/>
                <w:sz w:val="24"/>
                <w:szCs w:val="24"/>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it expire?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78880310058594"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The information contained in this form is, to the best of my knowledge, accurate and complete. </w:t>
      </w:r>
    </w:p>
    <w:tbl>
      <w:tblPr>
        <w:tblStyle w:val="Table16"/>
        <w:tblW w:w="10072.400665283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87.5999450683594"/>
        <w:gridCol w:w="3046.2002563476562"/>
        <w:gridCol w:w="950.799560546875"/>
        <w:gridCol w:w="3787.8009033203125"/>
        <w:tblGridChange w:id="0">
          <w:tblGrid>
            <w:gridCol w:w="2287.5999450683594"/>
            <w:gridCol w:w="3046.2002563476562"/>
            <w:gridCol w:w="950.799560546875"/>
            <w:gridCol w:w="3787.8009033203125"/>
          </w:tblGrid>
        </w:tblGridChange>
      </w:tblGrid>
      <w:tr>
        <w:trPr>
          <w:cantSplit w:val="0"/>
          <w:trHeight w:val="9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1312255859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Please tell us where or how you found out about this job </w:t>
      </w:r>
    </w:p>
    <w:tbl>
      <w:tblPr>
        <w:tblStyle w:val="Table17"/>
        <w:tblW w:w="10298.00003051757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98.000030517578"/>
        <w:tblGridChange w:id="0">
          <w:tblGrid>
            <w:gridCol w:w="10298.000030517578"/>
          </w:tblGrid>
        </w:tblGridChange>
      </w:tblGrid>
      <w:tr>
        <w:trPr>
          <w:cantSplit w:val="0"/>
          <w:trHeight w:val="52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9272766113281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tl w:val="0"/>
              </w:rPr>
            </w:r>
          </w:p>
        </w:tc>
      </w:tr>
    </w:tbl>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273849487305" w:lineRule="auto"/>
        <w:ind w:left="120.94802856445312" w:right="172.8662109375" w:firstLine="3.1871795654296875"/>
        <w:jc w:val="left"/>
        <w:rPr>
          <w:rFonts w:ascii="Arial" w:cs="Arial" w:eastAsia="Arial" w:hAnsi="Arial"/>
          <w:b w:val="0"/>
          <w:bCs w:val="0"/>
          <w:i w:val="0"/>
          <w:iCs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Diversity Monitoring - Please click on the link below and complete our anonymised monitoring form. It will help us</w:t>
      </w:r>
      <w:r w:rsidDel="00000000" w:rsidR="00000000" w:rsidRPr="00000000">
        <w:rPr>
          <w:sz w:val="19.920000076293945"/>
          <w:szCs w:val="19.920000076293945"/>
          <w:rtl w:val="0"/>
        </w:rPr>
        <w:t xml:space="preserve">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monitor and improve our recruitment process. </w:t>
      </w:r>
      <w:r w:rsidDel="00000000" w:rsidR="00000000" w:rsidRPr="00000000">
        <w:rPr>
          <w:rFonts w:ascii="Arial" w:cs="Arial" w:eastAsia="Arial" w:hAnsi="Arial"/>
          <w:b w:val="1"/>
          <w:bCs w:val="1"/>
          <w:i w:val="0"/>
          <w:iCs w:val="0"/>
          <w:smallCaps w:val="0"/>
          <w:strike w:val="0"/>
          <w:color w:val="0000ff"/>
          <w:sz w:val="19.920000076293945"/>
          <w:szCs w:val="19.920000076293945"/>
          <w:u w:val="single"/>
          <w:shd w:fill="auto" w:val="clear"/>
          <w:vertAlign w:val="baseline"/>
          <w:rtl w:val="0"/>
        </w:rPr>
        <w:t xml:space="preserve">Diversity Monitoring Form</w:t>
      </w:r>
      <w:r w:rsidDel="00000000" w:rsidR="00000000" w:rsidRPr="00000000">
        <w:rPr>
          <w:rFonts w:ascii="Arial" w:cs="Arial" w:eastAsia="Arial" w:hAnsi="Arial"/>
          <w:b w:val="0"/>
          <w:bCs w:val="0"/>
          <w:i w:val="0"/>
          <w:iCs w:val="0"/>
          <w:smallCaps w:val="0"/>
          <w:strike w:val="0"/>
          <w:color w:val="000000"/>
          <w:sz w:val="18.959999084472656"/>
          <w:szCs w:val="18.959999084472656"/>
          <w:u w:val="none"/>
          <w:shd w:fill="auto" w:val="clear"/>
          <w:vertAlign w:val="baseline"/>
          <w:rtl w:val="0"/>
        </w:rPr>
        <w:t xml:space="preserve"> </w:t>
      </w:r>
    </w:p>
    <w:sectPr>
      <w:headerReference r:id="rId6" w:type="default"/>
      <w:headerReference r:id="rId7" w:type="first"/>
      <w:footerReference r:id="rId8" w:type="default"/>
      <w:footerReference r:id="rId9" w:type="first"/>
      <w:pgSz w:h="15840" w:w="12240" w:orient="portrait"/>
      <w:pgMar w:bottom="691.6800689697266" w:top="1060.799560546875" w:left="971.9999694824219" w:right="97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exen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-550281</wp:posOffset>
          </wp:positionH>
          <wp:positionV relativeFrom="paragraph">
            <wp:posOffset>114300</wp:posOffset>
          </wp:positionV>
          <wp:extent cx="7203812" cy="104108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3812" cy="1041083"/>
                  </a:xfrm>
                  <a:prstGeom prst="rect"/>
                  <a:ln/>
                </pic:spPr>
              </pic:pic>
            </a:graphicData>
          </a:graphic>
        </wp:anchor>
      </w:drawing>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-550281</wp:posOffset>
          </wp:positionH>
          <wp:positionV relativeFrom="paragraph">
            <wp:posOffset>114300</wp:posOffset>
          </wp:positionV>
          <wp:extent cx="7203812" cy="104108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03812" cy="10410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